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E0D74" w14:textId="6F4CC70B" w:rsidR="00F8306B" w:rsidRPr="005278C0" w:rsidRDefault="000600C4" w:rsidP="008C2A53">
      <w:pPr>
        <w:pStyle w:val="PKTpunkt"/>
        <w:spacing w:before="120" w:after="360" w:line="276" w:lineRule="auto"/>
        <w:jc w:val="center"/>
        <w:rPr>
          <w:rFonts w:ascii="Arial" w:hAnsi="Arial"/>
          <w:b/>
          <w:bCs w:val="0"/>
        </w:rPr>
      </w:pPr>
      <w:r w:rsidRPr="005278C0">
        <w:rPr>
          <w:rFonts w:ascii="Arial" w:hAnsi="Arial"/>
          <w:b/>
          <w:bCs w:val="0"/>
        </w:rPr>
        <w:t>UZASADNIENIE</w:t>
      </w:r>
    </w:p>
    <w:p w14:paraId="06878353" w14:textId="3AE61D38" w:rsidR="005278C0" w:rsidRPr="005278C0" w:rsidRDefault="005278C0" w:rsidP="005278C0">
      <w:pPr>
        <w:pStyle w:val="PKTpunkt"/>
        <w:spacing w:before="120" w:after="120" w:line="276" w:lineRule="auto"/>
        <w:ind w:left="0" w:firstLine="0"/>
        <w:rPr>
          <w:rFonts w:ascii="Arial" w:hAnsi="Arial"/>
          <w:szCs w:val="24"/>
        </w:rPr>
      </w:pPr>
      <w:r w:rsidRPr="005278C0">
        <w:rPr>
          <w:rFonts w:ascii="Arial" w:hAnsi="Arial"/>
          <w:szCs w:val="24"/>
        </w:rPr>
        <w:t xml:space="preserve">W związku z brakiem uruchomienia przez powiaty usług na potrzeby zintegrowanego systemu informacji o nieruchomościach (dalej:ZSIN) zgodnych z załącznikiem 8a </w:t>
      </w:r>
      <w:r w:rsidR="00893BCF">
        <w:rPr>
          <w:rFonts w:ascii="Arial" w:hAnsi="Arial"/>
          <w:szCs w:val="24"/>
        </w:rPr>
        <w:t>do rozporządzenia</w:t>
      </w:r>
      <w:r w:rsidR="00893BCF" w:rsidRPr="00021A97">
        <w:rPr>
          <w:rFonts w:ascii="Arial" w:hAnsi="Arial"/>
          <w:szCs w:val="24"/>
        </w:rPr>
        <w:t xml:space="preserve"> Ministra Rozwoju, Pracy i Technologii z dnia 27 lipca 2021 r. w sprawie ewidencji gruntów i budynków (Dz. U. z 2024 r., poz. 219)</w:t>
      </w:r>
      <w:r w:rsidRPr="005278C0">
        <w:rPr>
          <w:rFonts w:ascii="Arial" w:hAnsi="Arial"/>
          <w:szCs w:val="24"/>
        </w:rPr>
        <w:t>, problemy techniczne oraz konieczność poniesienia przez powiaty d</w:t>
      </w:r>
      <w:r w:rsidR="00EF0733">
        <w:rPr>
          <w:rFonts w:ascii="Arial" w:hAnsi="Arial"/>
          <w:szCs w:val="24"/>
        </w:rPr>
        <w:t>odatkowych kosztów związanych z </w:t>
      </w:r>
      <w:r w:rsidRPr="005278C0">
        <w:rPr>
          <w:rFonts w:ascii="Arial" w:hAnsi="Arial"/>
          <w:szCs w:val="24"/>
        </w:rPr>
        <w:t>wdrożeniem nowej funkcjonalności a także spełnieniem wymogów bezpieczeństwa (wynikających m.in. z udostępniania / wymiany danych wrażliwych, takich jak nr księgi wieczystej) należy usunąć ww. załącznik</w:t>
      </w:r>
      <w:r w:rsidR="004316D2">
        <w:rPr>
          <w:rFonts w:ascii="Arial" w:hAnsi="Arial"/>
          <w:szCs w:val="24"/>
        </w:rPr>
        <w:t xml:space="preserve"> oraz </w:t>
      </w:r>
      <w:r w:rsidR="002F5283">
        <w:rPr>
          <w:rFonts w:ascii="Arial" w:hAnsi="Arial"/>
          <w:szCs w:val="24"/>
        </w:rPr>
        <w:t>zmodyfikować</w:t>
      </w:r>
      <w:bookmarkStart w:id="0" w:name="_GoBack"/>
      <w:bookmarkEnd w:id="0"/>
      <w:r w:rsidR="004316D2">
        <w:rPr>
          <w:rFonts w:ascii="Arial" w:hAnsi="Arial"/>
          <w:szCs w:val="24"/>
        </w:rPr>
        <w:t xml:space="preserve"> załącznik nr 8</w:t>
      </w:r>
      <w:r>
        <w:rPr>
          <w:rFonts w:ascii="Arial" w:hAnsi="Arial"/>
          <w:szCs w:val="24"/>
        </w:rPr>
        <w:t>.</w:t>
      </w:r>
    </w:p>
    <w:p w14:paraId="17C5C4F9" w14:textId="370C1AF9" w:rsidR="005278C0" w:rsidRDefault="005278C0" w:rsidP="005278C0">
      <w:pPr>
        <w:pStyle w:val="PKTpunkt"/>
        <w:spacing w:before="120" w:after="120" w:line="276" w:lineRule="auto"/>
        <w:ind w:left="0" w:firstLine="0"/>
        <w:rPr>
          <w:rFonts w:ascii="Arial" w:hAnsi="Arial"/>
          <w:szCs w:val="24"/>
        </w:rPr>
      </w:pPr>
      <w:r w:rsidRPr="005278C0">
        <w:rPr>
          <w:rFonts w:ascii="Arial" w:hAnsi="Arial"/>
          <w:szCs w:val="24"/>
        </w:rPr>
        <w:t>Mając na uwadze koszty wykazywane przez powiaty niezbędne do uruchomienia usługi WFS określonej w załączniku 8a do rozporządzenia w sprawie ewidencji gruntów i budynków oraz racjonalne wydatkowanie środków publicznych, do udostępniania danych ewidencji gruntów i budynków do zintegrowanego systemu informacji o nieruchomościach należy wykorzystać istniejące usługi sieciowe, opisane w załączniku nr 8 do rozporządzenia w sprawie egib (Dz.U. 2021 poz. 1390). Zgodnie z tym rozporządzeniem usługi WMS i WFS (zawierające numery ksiąg wieczystych) były wdrożone przez starostów w roku 2021 (usługi WMS są obecnie wykorzystywane w ZSIN). Docelowe rozwiązanie wymiany danych</w:t>
      </w:r>
      <w:r>
        <w:rPr>
          <w:rFonts w:ascii="Arial" w:hAnsi="Arial"/>
          <w:szCs w:val="24"/>
        </w:rPr>
        <w:t xml:space="preserve"> </w:t>
      </w:r>
      <w:r w:rsidRPr="005278C0">
        <w:rPr>
          <w:rFonts w:ascii="Arial" w:hAnsi="Arial"/>
          <w:szCs w:val="24"/>
        </w:rPr>
        <w:t>powinno być oparte o jeden model danych wspólny dla EGiB i ZSIN, co pozwoli powiatom wykorzystać te usługi również do innych potrzeb.</w:t>
      </w:r>
    </w:p>
    <w:p w14:paraId="66E90814" w14:textId="1723F228" w:rsidR="002F5283" w:rsidRPr="002F5283" w:rsidRDefault="002F5283" w:rsidP="002F5283">
      <w:pPr>
        <w:pStyle w:val="PKTpunkt"/>
        <w:spacing w:before="120" w:after="120" w:line="276" w:lineRule="auto"/>
        <w:ind w:left="0" w:firstLine="0"/>
        <w:rPr>
          <w:rFonts w:ascii="Arial" w:hAnsi="Arial"/>
          <w:szCs w:val="24"/>
        </w:rPr>
      </w:pPr>
      <w:r w:rsidRPr="002F5283">
        <w:rPr>
          <w:rFonts w:ascii="Arial" w:hAnsi="Arial"/>
          <w:szCs w:val="24"/>
        </w:rPr>
        <w:t>Projekt rozporządzenia nie ma wpływu na przedsięb</w:t>
      </w:r>
      <w:r>
        <w:rPr>
          <w:rFonts w:ascii="Arial" w:hAnsi="Arial"/>
          <w:szCs w:val="24"/>
        </w:rPr>
        <w:t xml:space="preserve">iorczość w tym na sektor mikro, </w:t>
      </w:r>
      <w:r w:rsidRPr="002F5283">
        <w:rPr>
          <w:rFonts w:ascii="Arial" w:hAnsi="Arial"/>
          <w:szCs w:val="24"/>
        </w:rPr>
        <w:t>małych i średnich przedsiębiorstw.</w:t>
      </w:r>
    </w:p>
    <w:p w14:paraId="14E7DF61" w14:textId="77777777" w:rsidR="002F5283" w:rsidRPr="002F5283" w:rsidRDefault="002F5283" w:rsidP="002F5283">
      <w:pPr>
        <w:pStyle w:val="PKTpunkt"/>
        <w:spacing w:before="120" w:after="120" w:line="276" w:lineRule="auto"/>
        <w:ind w:left="0" w:firstLine="0"/>
        <w:rPr>
          <w:rFonts w:ascii="Arial" w:hAnsi="Arial"/>
          <w:szCs w:val="24"/>
        </w:rPr>
      </w:pPr>
      <w:r w:rsidRPr="002F5283">
        <w:rPr>
          <w:rFonts w:ascii="Arial" w:hAnsi="Arial"/>
          <w:szCs w:val="24"/>
        </w:rPr>
        <w:t>Projekt rozporządzenia nie zawiera przepisów technicznych i w związku z tym nie podlega procedurze notyfikacji w rozumieniu przepisów rozporządzenia Rady Ministrów z dnia 23 grudnia 2002 r. w sprawie sposobu funkcjonowania krajowego systemu notyfikacji norm i aktów prawnych (Dz. U. poz. 2039, z późn. zm.).</w:t>
      </w:r>
    </w:p>
    <w:p w14:paraId="1E71463C" w14:textId="51CDD792" w:rsidR="002F5283" w:rsidRPr="002F5283" w:rsidRDefault="002F5283" w:rsidP="002F5283">
      <w:pPr>
        <w:pStyle w:val="PKTpunkt"/>
        <w:spacing w:before="120" w:after="120" w:line="276" w:lineRule="auto"/>
        <w:ind w:left="0" w:firstLine="0"/>
        <w:rPr>
          <w:rFonts w:ascii="Arial" w:hAnsi="Arial"/>
          <w:szCs w:val="24"/>
        </w:rPr>
      </w:pPr>
      <w:r w:rsidRPr="002F5283">
        <w:rPr>
          <w:rFonts w:ascii="Arial" w:hAnsi="Arial"/>
          <w:szCs w:val="24"/>
        </w:rPr>
        <w:t>Zgodnie z art. 5 ustawy z dnia 7 lipca 2005 r. o działalności lobbingowej w procesie stanowienia prawa (Dz. U. z 2017 r. poz. 248) oraz § 52 ust. 1 uchwały nr 190 Rady Ministrów z dnia 29 października 2013 r. Regulamin p</w:t>
      </w:r>
      <w:r>
        <w:rPr>
          <w:rFonts w:ascii="Arial" w:hAnsi="Arial"/>
          <w:szCs w:val="24"/>
        </w:rPr>
        <w:t>racy Rady Ministrów (M.P. z 2022</w:t>
      </w:r>
      <w:r w:rsidRPr="002F5283">
        <w:rPr>
          <w:rFonts w:ascii="Arial" w:hAnsi="Arial"/>
          <w:szCs w:val="24"/>
        </w:rPr>
        <w:t xml:space="preserve"> r. poz. </w:t>
      </w:r>
      <w:r>
        <w:rPr>
          <w:rFonts w:ascii="Arial" w:hAnsi="Arial"/>
          <w:szCs w:val="24"/>
        </w:rPr>
        <w:t>348,</w:t>
      </w:r>
      <w:r w:rsidRPr="002F5283">
        <w:rPr>
          <w:rFonts w:ascii="Arial" w:hAnsi="Arial"/>
          <w:szCs w:val="24"/>
        </w:rPr>
        <w:t xml:space="preserve"> z późn. zm.) projekt rozporządzenia zostanie udostępniony w Biuletynie Informacji Publicznej Ministra Rozwoju oraz w Biuletynie Informacji Publicznej Rządowego Centrum Legislacji w serwisie  „Rządowy Proces Legislacyjny”. </w:t>
      </w:r>
    </w:p>
    <w:p w14:paraId="7AA035E6" w14:textId="77777777" w:rsidR="002F5283" w:rsidRPr="002F5283" w:rsidRDefault="002F5283" w:rsidP="002F5283">
      <w:pPr>
        <w:pStyle w:val="PKTpunkt"/>
        <w:spacing w:before="120" w:after="120" w:line="276" w:lineRule="auto"/>
        <w:ind w:left="0" w:firstLine="0"/>
        <w:rPr>
          <w:rFonts w:ascii="Arial" w:hAnsi="Arial"/>
          <w:szCs w:val="24"/>
        </w:rPr>
      </w:pPr>
      <w:r w:rsidRPr="002F5283">
        <w:rPr>
          <w:rFonts w:ascii="Arial" w:hAnsi="Arial"/>
          <w:szCs w:val="24"/>
        </w:rPr>
        <w:t>Projektowane rozporządzenie nie jest sprzeczne z prawem Unii Europejskiej.</w:t>
      </w:r>
    </w:p>
    <w:p w14:paraId="66739075" w14:textId="6F40AB0B" w:rsidR="002F5283" w:rsidRPr="005278C0" w:rsidRDefault="002F5283" w:rsidP="002F5283">
      <w:pPr>
        <w:pStyle w:val="PKTpunkt"/>
        <w:spacing w:before="120" w:after="120" w:line="276" w:lineRule="auto"/>
        <w:ind w:left="0" w:firstLine="0"/>
        <w:rPr>
          <w:rFonts w:ascii="Arial" w:hAnsi="Arial"/>
          <w:szCs w:val="24"/>
        </w:rPr>
      </w:pPr>
      <w:r w:rsidRPr="002F5283">
        <w:rPr>
          <w:rFonts w:ascii="Arial" w:hAnsi="Arial"/>
          <w:szCs w:val="24"/>
        </w:rPr>
        <w:t>Projekt rozporządzenia nie wymaga przedstawienia właściwym organom i instytucjom Unii Europejskiej, w tym Europejskiemu Bankowi Centralnemu, w celu uzyskania opinii, dokonania powiadomienia, konsultacji albo uzgodnienia.</w:t>
      </w:r>
    </w:p>
    <w:p w14:paraId="19223251" w14:textId="77777777" w:rsidR="005278C0" w:rsidRPr="005278C0" w:rsidRDefault="005278C0" w:rsidP="00D879E8">
      <w:pPr>
        <w:pStyle w:val="PKTpunkt"/>
        <w:spacing w:before="120" w:after="120" w:line="276" w:lineRule="auto"/>
        <w:ind w:left="0" w:firstLine="0"/>
        <w:rPr>
          <w:rFonts w:ascii="Arial" w:hAnsi="Arial"/>
          <w:szCs w:val="24"/>
        </w:rPr>
      </w:pPr>
    </w:p>
    <w:p w14:paraId="61624636" w14:textId="5EC86619" w:rsidR="007F6988" w:rsidRPr="005278C0" w:rsidRDefault="007F6988" w:rsidP="002A73F5">
      <w:pPr>
        <w:pStyle w:val="NIEARTTEKSTtekstnieartykuowanynppodstprawnarozplubpreambua"/>
        <w:spacing w:after="120" w:line="276" w:lineRule="auto"/>
        <w:ind w:firstLine="0"/>
        <w:rPr>
          <w:rFonts w:ascii="Arial" w:hAnsi="Arial"/>
          <w:szCs w:val="24"/>
        </w:rPr>
      </w:pPr>
    </w:p>
    <w:sectPr w:rsidR="007F6988" w:rsidRPr="00527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D6D1E" w14:textId="77777777" w:rsidR="00720C0F" w:rsidRDefault="00720C0F" w:rsidP="00BD15AA">
      <w:pPr>
        <w:spacing w:after="0" w:line="240" w:lineRule="auto"/>
      </w:pPr>
      <w:r>
        <w:separator/>
      </w:r>
    </w:p>
  </w:endnote>
  <w:endnote w:type="continuationSeparator" w:id="0">
    <w:p w14:paraId="2684D9CC" w14:textId="77777777" w:rsidR="00720C0F" w:rsidRDefault="00720C0F" w:rsidP="00BD1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98E2D" w14:textId="77777777" w:rsidR="00720C0F" w:rsidRDefault="00720C0F" w:rsidP="00BD15AA">
      <w:pPr>
        <w:spacing w:after="0" w:line="240" w:lineRule="auto"/>
      </w:pPr>
      <w:r>
        <w:separator/>
      </w:r>
    </w:p>
  </w:footnote>
  <w:footnote w:type="continuationSeparator" w:id="0">
    <w:p w14:paraId="1DE45DF4" w14:textId="77777777" w:rsidR="00720C0F" w:rsidRDefault="00720C0F" w:rsidP="00BD1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930AE"/>
    <w:multiLevelType w:val="hybridMultilevel"/>
    <w:tmpl w:val="4716A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0B6"/>
    <w:multiLevelType w:val="hybridMultilevel"/>
    <w:tmpl w:val="F16076E2"/>
    <w:lvl w:ilvl="0" w:tplc="06205C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450788A"/>
    <w:multiLevelType w:val="hybridMultilevel"/>
    <w:tmpl w:val="10260816"/>
    <w:lvl w:ilvl="0" w:tplc="77C666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F4EAF"/>
    <w:multiLevelType w:val="hybridMultilevel"/>
    <w:tmpl w:val="72824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B36A9"/>
    <w:multiLevelType w:val="hybridMultilevel"/>
    <w:tmpl w:val="AB5EDB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B334A"/>
    <w:multiLevelType w:val="hybridMultilevel"/>
    <w:tmpl w:val="AFC496E0"/>
    <w:lvl w:ilvl="0" w:tplc="5D2E43A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D011EA"/>
    <w:multiLevelType w:val="hybridMultilevel"/>
    <w:tmpl w:val="84149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E96C60"/>
    <w:multiLevelType w:val="hybridMultilevel"/>
    <w:tmpl w:val="F3604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717"/>
    <w:rsid w:val="000011E4"/>
    <w:rsid w:val="0000175F"/>
    <w:rsid w:val="00014ABD"/>
    <w:rsid w:val="00032052"/>
    <w:rsid w:val="0003705C"/>
    <w:rsid w:val="00040928"/>
    <w:rsid w:val="00042FBC"/>
    <w:rsid w:val="000600C4"/>
    <w:rsid w:val="00066516"/>
    <w:rsid w:val="00097625"/>
    <w:rsid w:val="000A04DF"/>
    <w:rsid w:val="000D24F0"/>
    <w:rsid w:val="000D3F6E"/>
    <w:rsid w:val="000D5EBC"/>
    <w:rsid w:val="000E17EE"/>
    <w:rsid w:val="000F5AF4"/>
    <w:rsid w:val="001019DC"/>
    <w:rsid w:val="0012110E"/>
    <w:rsid w:val="001222CB"/>
    <w:rsid w:val="00136547"/>
    <w:rsid w:val="00144EC4"/>
    <w:rsid w:val="001521F6"/>
    <w:rsid w:val="00156917"/>
    <w:rsid w:val="00164AFB"/>
    <w:rsid w:val="001663AD"/>
    <w:rsid w:val="00184E50"/>
    <w:rsid w:val="001A3C41"/>
    <w:rsid w:val="001A7C98"/>
    <w:rsid w:val="001B321D"/>
    <w:rsid w:val="001B43B5"/>
    <w:rsid w:val="001C1657"/>
    <w:rsid w:val="001D2BF3"/>
    <w:rsid w:val="001D3418"/>
    <w:rsid w:val="001E5A2E"/>
    <w:rsid w:val="00217561"/>
    <w:rsid w:val="00263C56"/>
    <w:rsid w:val="00270252"/>
    <w:rsid w:val="00282F32"/>
    <w:rsid w:val="002864F7"/>
    <w:rsid w:val="002A73F5"/>
    <w:rsid w:val="002C1E25"/>
    <w:rsid w:val="002C6E1E"/>
    <w:rsid w:val="002D2B27"/>
    <w:rsid w:val="002E1ADE"/>
    <w:rsid w:val="002E2B9E"/>
    <w:rsid w:val="002F5283"/>
    <w:rsid w:val="00322611"/>
    <w:rsid w:val="003525E4"/>
    <w:rsid w:val="00352C54"/>
    <w:rsid w:val="003A7EC8"/>
    <w:rsid w:val="003D0186"/>
    <w:rsid w:val="003D2717"/>
    <w:rsid w:val="003E3D12"/>
    <w:rsid w:val="003F43D0"/>
    <w:rsid w:val="00405864"/>
    <w:rsid w:val="00412ACA"/>
    <w:rsid w:val="00412D98"/>
    <w:rsid w:val="004208D2"/>
    <w:rsid w:val="00421D75"/>
    <w:rsid w:val="004316D2"/>
    <w:rsid w:val="00451EC3"/>
    <w:rsid w:val="00454133"/>
    <w:rsid w:val="00475C00"/>
    <w:rsid w:val="00492508"/>
    <w:rsid w:val="004E60C4"/>
    <w:rsid w:val="004E63F5"/>
    <w:rsid w:val="004F434B"/>
    <w:rsid w:val="00520A6B"/>
    <w:rsid w:val="00526A5A"/>
    <w:rsid w:val="005278C0"/>
    <w:rsid w:val="00534995"/>
    <w:rsid w:val="00541EDD"/>
    <w:rsid w:val="005431E2"/>
    <w:rsid w:val="00547D3B"/>
    <w:rsid w:val="00561825"/>
    <w:rsid w:val="005722B9"/>
    <w:rsid w:val="00587A5D"/>
    <w:rsid w:val="00595E93"/>
    <w:rsid w:val="005A30EC"/>
    <w:rsid w:val="005C0177"/>
    <w:rsid w:val="005C67DA"/>
    <w:rsid w:val="005E328B"/>
    <w:rsid w:val="005E3936"/>
    <w:rsid w:val="005F114F"/>
    <w:rsid w:val="00614E3E"/>
    <w:rsid w:val="0062155A"/>
    <w:rsid w:val="00621816"/>
    <w:rsid w:val="006260C8"/>
    <w:rsid w:val="00635D6B"/>
    <w:rsid w:val="00640E85"/>
    <w:rsid w:val="00641BE2"/>
    <w:rsid w:val="006470E9"/>
    <w:rsid w:val="00661E64"/>
    <w:rsid w:val="00671BBB"/>
    <w:rsid w:val="00681290"/>
    <w:rsid w:val="00686187"/>
    <w:rsid w:val="006B3AE1"/>
    <w:rsid w:val="006C043A"/>
    <w:rsid w:val="006D0207"/>
    <w:rsid w:val="006D765B"/>
    <w:rsid w:val="00720C0F"/>
    <w:rsid w:val="0074324F"/>
    <w:rsid w:val="007731ED"/>
    <w:rsid w:val="007812A9"/>
    <w:rsid w:val="007A1BE2"/>
    <w:rsid w:val="007C3195"/>
    <w:rsid w:val="007C36EC"/>
    <w:rsid w:val="007C3C92"/>
    <w:rsid w:val="007F17F8"/>
    <w:rsid w:val="007F3CD1"/>
    <w:rsid w:val="007F4818"/>
    <w:rsid w:val="007F6988"/>
    <w:rsid w:val="007F72A0"/>
    <w:rsid w:val="008150CB"/>
    <w:rsid w:val="0083222A"/>
    <w:rsid w:val="008501E0"/>
    <w:rsid w:val="00850687"/>
    <w:rsid w:val="00885B9D"/>
    <w:rsid w:val="008875CA"/>
    <w:rsid w:val="00893BCF"/>
    <w:rsid w:val="008962EE"/>
    <w:rsid w:val="008A0577"/>
    <w:rsid w:val="008B058B"/>
    <w:rsid w:val="008B57B4"/>
    <w:rsid w:val="008B5930"/>
    <w:rsid w:val="008C2A53"/>
    <w:rsid w:val="008D0581"/>
    <w:rsid w:val="008E0F20"/>
    <w:rsid w:val="008E6E99"/>
    <w:rsid w:val="008F1B20"/>
    <w:rsid w:val="008F71E3"/>
    <w:rsid w:val="00911857"/>
    <w:rsid w:val="0092458B"/>
    <w:rsid w:val="00927B13"/>
    <w:rsid w:val="009526F5"/>
    <w:rsid w:val="0095270C"/>
    <w:rsid w:val="0095671D"/>
    <w:rsid w:val="00963D87"/>
    <w:rsid w:val="009711DC"/>
    <w:rsid w:val="009779FC"/>
    <w:rsid w:val="00986C3F"/>
    <w:rsid w:val="00990CB8"/>
    <w:rsid w:val="009957B0"/>
    <w:rsid w:val="009B3F8D"/>
    <w:rsid w:val="009B5E86"/>
    <w:rsid w:val="009D35B8"/>
    <w:rsid w:val="009D4202"/>
    <w:rsid w:val="009E32B6"/>
    <w:rsid w:val="009E5987"/>
    <w:rsid w:val="009F601A"/>
    <w:rsid w:val="00A0170E"/>
    <w:rsid w:val="00A04028"/>
    <w:rsid w:val="00A1029D"/>
    <w:rsid w:val="00A14ED2"/>
    <w:rsid w:val="00A46545"/>
    <w:rsid w:val="00A64445"/>
    <w:rsid w:val="00A64575"/>
    <w:rsid w:val="00A753E1"/>
    <w:rsid w:val="00A9711E"/>
    <w:rsid w:val="00AB1820"/>
    <w:rsid w:val="00AB62D1"/>
    <w:rsid w:val="00AD1BCB"/>
    <w:rsid w:val="00AD3726"/>
    <w:rsid w:val="00AE008D"/>
    <w:rsid w:val="00AE5094"/>
    <w:rsid w:val="00B55053"/>
    <w:rsid w:val="00B96FF2"/>
    <w:rsid w:val="00BB0356"/>
    <w:rsid w:val="00BC4115"/>
    <w:rsid w:val="00BD063F"/>
    <w:rsid w:val="00BD15AA"/>
    <w:rsid w:val="00BE2C17"/>
    <w:rsid w:val="00C05949"/>
    <w:rsid w:val="00C22080"/>
    <w:rsid w:val="00C313ED"/>
    <w:rsid w:val="00C63BC7"/>
    <w:rsid w:val="00C649EF"/>
    <w:rsid w:val="00C656F3"/>
    <w:rsid w:val="00C731A2"/>
    <w:rsid w:val="00C80E5B"/>
    <w:rsid w:val="00C81627"/>
    <w:rsid w:val="00C82E23"/>
    <w:rsid w:val="00C8750F"/>
    <w:rsid w:val="00C940F7"/>
    <w:rsid w:val="00CB49A0"/>
    <w:rsid w:val="00CC2AB2"/>
    <w:rsid w:val="00CD4420"/>
    <w:rsid w:val="00CD6C27"/>
    <w:rsid w:val="00CE0D41"/>
    <w:rsid w:val="00D12CE3"/>
    <w:rsid w:val="00D238EB"/>
    <w:rsid w:val="00D619D8"/>
    <w:rsid w:val="00D65662"/>
    <w:rsid w:val="00D66E85"/>
    <w:rsid w:val="00D71BBF"/>
    <w:rsid w:val="00D72B4C"/>
    <w:rsid w:val="00D86598"/>
    <w:rsid w:val="00D87581"/>
    <w:rsid w:val="00D879E8"/>
    <w:rsid w:val="00DE1AB6"/>
    <w:rsid w:val="00E21192"/>
    <w:rsid w:val="00E3426E"/>
    <w:rsid w:val="00E43832"/>
    <w:rsid w:val="00E45F11"/>
    <w:rsid w:val="00E46309"/>
    <w:rsid w:val="00E67E71"/>
    <w:rsid w:val="00E73E06"/>
    <w:rsid w:val="00EA7DFB"/>
    <w:rsid w:val="00EC1E22"/>
    <w:rsid w:val="00EC6DA7"/>
    <w:rsid w:val="00ED0CDF"/>
    <w:rsid w:val="00ED30D7"/>
    <w:rsid w:val="00EF0733"/>
    <w:rsid w:val="00EF3C79"/>
    <w:rsid w:val="00EF4136"/>
    <w:rsid w:val="00EF46A5"/>
    <w:rsid w:val="00F052CF"/>
    <w:rsid w:val="00F10F4E"/>
    <w:rsid w:val="00F1551C"/>
    <w:rsid w:val="00F4290A"/>
    <w:rsid w:val="00F5079B"/>
    <w:rsid w:val="00F56278"/>
    <w:rsid w:val="00F710CF"/>
    <w:rsid w:val="00F77661"/>
    <w:rsid w:val="00F8306B"/>
    <w:rsid w:val="00F91CBC"/>
    <w:rsid w:val="00F945BD"/>
    <w:rsid w:val="00FB36AA"/>
    <w:rsid w:val="00FC0032"/>
    <w:rsid w:val="00FC1B18"/>
    <w:rsid w:val="00FC2A75"/>
    <w:rsid w:val="00FF00D2"/>
    <w:rsid w:val="00FF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F5BAE"/>
  <w15:chartTrackingRefBased/>
  <w15:docId w15:val="{08585E81-29A4-414C-BCC9-F2382540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7C36EC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Inne">
    <w:name w:val="Inne_"/>
    <w:basedOn w:val="Domylnaczcionkaakapitu"/>
    <w:link w:val="Inne0"/>
    <w:rsid w:val="007F3CD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7F3CD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ZWSPPKTczwsplnapunktw">
    <w:name w:val="CZ_WSP_PKT – część wspólna punktów"/>
    <w:basedOn w:val="Normalny"/>
    <w:next w:val="Normalny"/>
    <w:rsid w:val="000600C4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rsid w:val="000600C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9762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5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5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5AA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EF4136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B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B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B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B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BBB"/>
    <w:rPr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9B3F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4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RTartustawynprozporzdzenia">
    <w:name w:val="ART(§) – art. ustawy (§ np. rozporządzenia)"/>
    <w:uiPriority w:val="11"/>
    <w:qFormat/>
    <w:rsid w:val="002A73F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2A73F5"/>
    <w:rPr>
      <w:b/>
    </w:rPr>
  </w:style>
  <w:style w:type="paragraph" w:styleId="Poprawka">
    <w:name w:val="Revision"/>
    <w:hidden/>
    <w:uiPriority w:val="99"/>
    <w:semiHidden/>
    <w:rsid w:val="002C1E2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2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E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Adamska Aneta</dc:creator>
  <cp:keywords/>
  <dc:description/>
  <cp:lastModifiedBy>Michalec Marek</cp:lastModifiedBy>
  <cp:revision>7</cp:revision>
  <dcterms:created xsi:type="dcterms:W3CDTF">2024-10-14T10:05:00Z</dcterms:created>
  <dcterms:modified xsi:type="dcterms:W3CDTF">2024-10-14T14:20:00Z</dcterms:modified>
</cp:coreProperties>
</file>