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9" w:rsidRPr="00DD7DA1" w:rsidRDefault="008E73A9" w:rsidP="00C217B0">
      <w:pPr>
        <w:pStyle w:val="OZNPROJEKTUwskazaniedatylubwersjiprojektu"/>
      </w:pPr>
      <w:bookmarkStart w:id="0" w:name="_GoBack"/>
      <w:bookmarkEnd w:id="0"/>
      <w:r w:rsidRPr="00DD7DA1">
        <w:t xml:space="preserve">Projekt z dnia </w:t>
      </w:r>
      <w:r w:rsidR="00B73EE2">
        <w:t>20</w:t>
      </w:r>
      <w:r w:rsidR="007B3173" w:rsidRPr="00DD7DA1">
        <w:t>.</w:t>
      </w:r>
      <w:r w:rsidR="007D534E" w:rsidRPr="00DD7DA1">
        <w:t>11</w:t>
      </w:r>
      <w:r w:rsidR="000114AA" w:rsidRPr="00DD7DA1">
        <w:t>.</w:t>
      </w:r>
      <w:r w:rsidRPr="00DD7DA1">
        <w:t>2017 r.</w:t>
      </w:r>
    </w:p>
    <w:p w:rsidR="00E51422" w:rsidRPr="00DD7DA1" w:rsidRDefault="00E51422" w:rsidP="00E51422">
      <w:pPr>
        <w:pStyle w:val="DATAAKTUdatauchwalenialubwydaniaaktu"/>
      </w:pPr>
    </w:p>
    <w:p w:rsidR="00E51422" w:rsidRPr="00DD7DA1" w:rsidRDefault="00E51422" w:rsidP="00E51422">
      <w:pPr>
        <w:pStyle w:val="TYTUAKTUprzedmiotregulacjiustawylubrozporzdzenia"/>
      </w:pPr>
    </w:p>
    <w:p w:rsidR="008E73A9" w:rsidRPr="00DD7DA1" w:rsidRDefault="008E73A9" w:rsidP="00291C02">
      <w:pPr>
        <w:pStyle w:val="OZNRODZAKTUtznustawalubrozporzdzenieiorganwydajcy"/>
      </w:pPr>
      <w:r w:rsidRPr="00DD7DA1">
        <w:t>ROZPORZĄDZENIE</w:t>
      </w:r>
    </w:p>
    <w:p w:rsidR="008E73A9" w:rsidRPr="00DD7DA1" w:rsidRDefault="008E73A9" w:rsidP="00291C02">
      <w:pPr>
        <w:pStyle w:val="OZNRODZAKTUtznustawalubrozporzdzenieiorganwydajcy"/>
        <w:rPr>
          <w:rStyle w:val="IGindeksgrny"/>
        </w:rPr>
      </w:pPr>
      <w:r w:rsidRPr="00DD7DA1">
        <w:t>Ministra Infrastruktury i Budownictwa</w:t>
      </w:r>
      <w:r w:rsidRPr="00DD7DA1">
        <w:rPr>
          <w:rStyle w:val="IGindeksgrny"/>
        </w:rPr>
        <w:footnoteReference w:id="1"/>
      </w:r>
      <w:r w:rsidR="00871B1E" w:rsidRPr="00DD7DA1">
        <w:rPr>
          <w:rStyle w:val="IGindeksgrny"/>
        </w:rPr>
        <w:t>)</w:t>
      </w:r>
    </w:p>
    <w:p w:rsidR="00E51422" w:rsidRPr="00DD7DA1" w:rsidRDefault="008E73A9" w:rsidP="00E51422">
      <w:pPr>
        <w:pStyle w:val="DATAAKTUdatauchwalenialubwydaniaaktu"/>
      </w:pPr>
      <w:r w:rsidRPr="00DD7DA1">
        <w:t>z dnia ……………………. 2017 r.</w:t>
      </w:r>
    </w:p>
    <w:p w:rsidR="00E51422" w:rsidRPr="00DD7DA1" w:rsidRDefault="00E51422" w:rsidP="00E51422">
      <w:pPr>
        <w:pStyle w:val="TYTUAKTUprzedmiotregulacjiustawylubrozporzdzenia"/>
      </w:pPr>
    </w:p>
    <w:p w:rsidR="00E51422" w:rsidRPr="00DD7DA1" w:rsidRDefault="00CF530C" w:rsidP="00E51422">
      <w:pPr>
        <w:pStyle w:val="TYTUAKTUprzedmiotregulacjiustawylubrozporzdzenia"/>
      </w:pPr>
      <w:r w:rsidRPr="00DD7DA1">
        <w:t xml:space="preserve">w sprawie </w:t>
      </w:r>
      <w:r w:rsidR="00380984" w:rsidRPr="00DD7DA1">
        <w:t>zbiorów danych przestrzennych aktów planowania przestrzennego oraz metadanych zagospodarowania przestrzennego</w:t>
      </w:r>
    </w:p>
    <w:p w:rsidR="00E51422" w:rsidRPr="00DD7DA1" w:rsidRDefault="00E51422" w:rsidP="00E51422">
      <w:pPr>
        <w:pStyle w:val="ARTartustawynprozporzdzenia"/>
      </w:pPr>
    </w:p>
    <w:p w:rsidR="008E73A9" w:rsidRPr="00DD7DA1" w:rsidRDefault="00AB5B87" w:rsidP="00291C02">
      <w:pPr>
        <w:pStyle w:val="NIEARTTEKSTtekstnieartykuowanynppodstprawnarozplubpreambua"/>
      </w:pPr>
      <w:r w:rsidRPr="00DD7DA1">
        <w:t xml:space="preserve">Na podstawie art. </w:t>
      </w:r>
      <w:r w:rsidR="00260B0F" w:rsidRPr="00DD7DA1">
        <w:t xml:space="preserve">67x </w:t>
      </w:r>
      <w:r w:rsidRPr="00DD7DA1">
        <w:t xml:space="preserve">ust. </w:t>
      </w:r>
      <w:r w:rsidR="00C73D7D" w:rsidRPr="00DD7DA1">
        <w:t>5</w:t>
      </w:r>
      <w:r w:rsidRPr="00DD7DA1">
        <w:t xml:space="preserve"> </w:t>
      </w:r>
      <w:r w:rsidR="00C73D7D" w:rsidRPr="00DD7DA1">
        <w:t>ustawy z dnia 27 marca 2003 r. o planowaniu i zagospodarowaniu przestrzennym (</w:t>
      </w:r>
      <w:r w:rsidR="0028045F">
        <w:t xml:space="preserve">Dz. U. </w:t>
      </w:r>
      <w:r w:rsidR="00715886">
        <w:t>z 2017 r. poz. 1073</w:t>
      </w:r>
      <w:r w:rsidR="00865C96">
        <w:t>i</w:t>
      </w:r>
      <w:r w:rsidR="007D7E78" w:rsidRPr="007D7E78">
        <w:t xml:space="preserve"> 1566</w:t>
      </w:r>
      <w:r w:rsidR="00715886">
        <w:t xml:space="preserve"> </w:t>
      </w:r>
      <w:r w:rsidR="00865C96">
        <w:t>oraz</w:t>
      </w:r>
      <w:r w:rsidR="00715886">
        <w:t xml:space="preserve"> …</w:t>
      </w:r>
      <w:r w:rsidR="00C73D7D" w:rsidRPr="00DD7DA1">
        <w:t>)</w:t>
      </w:r>
      <w:r w:rsidR="008E73A9" w:rsidRPr="00DD7DA1">
        <w:t xml:space="preserve"> zarządza się, co następuje:</w:t>
      </w:r>
    </w:p>
    <w:p w:rsidR="0028045F" w:rsidRPr="0028045F" w:rsidRDefault="0028045F" w:rsidP="0028045F">
      <w:pPr>
        <w:pStyle w:val="ARTartustawynprozporzdzenia"/>
      </w:pPr>
      <w:r>
        <w:t>§ 1</w:t>
      </w:r>
      <w:r w:rsidRPr="0028045F">
        <w:t>. Rozporządzenie określa szczegółowy zakres informacji, format, rozdzielczość przestrzenną, sposób tworzenia</w:t>
      </w:r>
      <w:r w:rsidR="001C2DCF">
        <w:t>/prowadzenia</w:t>
      </w:r>
      <w:r w:rsidRPr="0028045F">
        <w:t xml:space="preserve"> oraz udostępniania danych gromadzonych w zbiorze oraz szczegółowy zakres metadanych zagospodarowania przestrzennego.</w:t>
      </w:r>
    </w:p>
    <w:p w:rsidR="00F56F58" w:rsidRPr="00DD7DA1" w:rsidRDefault="00F56F58" w:rsidP="00F56F58">
      <w:pPr>
        <w:pStyle w:val="ARTartustawynprozporzdzenia"/>
      </w:pPr>
      <w:r w:rsidRPr="00DD7DA1">
        <w:t>§ </w:t>
      </w:r>
      <w:r w:rsidR="0028045F">
        <w:t>2</w:t>
      </w:r>
      <w:r w:rsidRPr="00DD7DA1">
        <w:t>. Użyte w rozporządzeniu określenia oznaczają:</w:t>
      </w:r>
    </w:p>
    <w:p w:rsidR="0000254D" w:rsidRPr="00DD7DA1" w:rsidRDefault="0000254D" w:rsidP="00380984">
      <w:pPr>
        <w:pStyle w:val="ARTartustawynprozporzdzenia"/>
        <w:numPr>
          <w:ilvl w:val="0"/>
          <w:numId w:val="2"/>
        </w:numPr>
      </w:pPr>
      <w:r w:rsidRPr="00DD7DA1">
        <w:t>„obiekt przestrzenny”</w:t>
      </w:r>
      <w:r w:rsidRPr="00DD7DA1">
        <w:rPr>
          <w:rStyle w:val="Kkursywa"/>
          <w:i w:val="0"/>
        </w:rPr>
        <w:t xml:space="preserve"> – obiekt przestrzenny</w:t>
      </w:r>
      <w:r w:rsidRPr="00DD7DA1">
        <w:t xml:space="preserve"> w rozumieniu art. 3 pkt 5 ustawy z dnia 4 marca 2010 r. o infrastrukturze informacji przestrzennej (</w:t>
      </w:r>
      <w:r w:rsidR="007D7E78">
        <w:t xml:space="preserve">Dz. U. z 2017 r. poz. 1382 i 1566 </w:t>
      </w:r>
      <w:r w:rsidRPr="00DD7DA1">
        <w:t>)</w:t>
      </w:r>
      <w:r w:rsidR="0070071E">
        <w:t>;</w:t>
      </w:r>
    </w:p>
    <w:p w:rsidR="0000254D" w:rsidRPr="00DD7DA1" w:rsidRDefault="0000254D" w:rsidP="00380984">
      <w:pPr>
        <w:pStyle w:val="ARTartustawynprozporzdzenia"/>
        <w:numPr>
          <w:ilvl w:val="0"/>
          <w:numId w:val="2"/>
        </w:numPr>
      </w:pPr>
      <w:r w:rsidRPr="00DD7DA1">
        <w:t>„GML” – język znaczników geograficznych, oparty na formacie XML, o którym mowa w przepisach wydanych na podstawie art. 18 pkt 1 ustawy z dnia 17 lutego 2005 r. o informatyzacji działalności podmiotów realizujących zadania publiczne</w:t>
      </w:r>
      <w:r w:rsidR="00B015B9">
        <w:t xml:space="preserve"> (Dz. U. z 2017 </w:t>
      </w:r>
      <w:r w:rsidR="00B015B9">
        <w:lastRenderedPageBreak/>
        <w:t>poz. 570)</w:t>
      </w:r>
      <w:r w:rsidRPr="00DD7DA1">
        <w:t>, przeznaczony do zapisu danych przestrzennych w celu ich wymiany między systemami informatycznymi;</w:t>
      </w:r>
    </w:p>
    <w:p w:rsidR="0000254D" w:rsidRPr="00DD7DA1" w:rsidRDefault="0000254D" w:rsidP="00380984">
      <w:pPr>
        <w:pStyle w:val="ARTartustawynprozporzdzenia"/>
        <w:numPr>
          <w:ilvl w:val="0"/>
          <w:numId w:val="2"/>
        </w:numPr>
      </w:pPr>
      <w:r w:rsidRPr="00DD7DA1">
        <w:t>„rejestr TERYT” – krajowy rejestr urzędowy podziału terytorialnego kraju, o którym mowa w art. 47 ust. 1 ustawy z dnia 29 czerwca 1995 r. o statystyce publicznej (</w:t>
      </w:r>
      <w:r w:rsidR="00B015B9">
        <w:t>Dz. U. z 2016 r. poz. 1068</w:t>
      </w:r>
      <w:r w:rsidRPr="00DD7DA1">
        <w:t>);</w:t>
      </w:r>
    </w:p>
    <w:p w:rsidR="00F56F58" w:rsidRPr="00DD7DA1" w:rsidRDefault="00590EAE" w:rsidP="00380984">
      <w:pPr>
        <w:pStyle w:val="ARTartustawynprozporzdzenia"/>
        <w:numPr>
          <w:ilvl w:val="0"/>
          <w:numId w:val="2"/>
        </w:numPr>
      </w:pPr>
      <w:r w:rsidRPr="00DD7DA1">
        <w:t>„</w:t>
      </w:r>
      <w:r w:rsidR="00370065" w:rsidRPr="00DD7DA1">
        <w:t>zbiór</w:t>
      </w:r>
      <w:r w:rsidRPr="00DD7DA1">
        <w:t>” –</w:t>
      </w:r>
      <w:r w:rsidR="00370065" w:rsidRPr="00DD7DA1">
        <w:t xml:space="preserve"> </w:t>
      </w:r>
      <w:r w:rsidR="00370065" w:rsidRPr="00DD7DA1">
        <w:rPr>
          <w:rStyle w:val="Kkursywa"/>
          <w:i w:val="0"/>
        </w:rPr>
        <w:t>zbiór danych przestrzennych</w:t>
      </w:r>
      <w:r w:rsidR="00370065" w:rsidRPr="00DD7DA1">
        <w:t xml:space="preserve"> w rozumieniu art. 3 pkt 11 ustawy z dnia 4 marca 2010 r. o infrastrukturze informacji przestrzennej</w:t>
      </w:r>
      <w:r w:rsidR="0070071E">
        <w:t>.</w:t>
      </w:r>
    </w:p>
    <w:p w:rsidR="00D06832" w:rsidRPr="00DD7DA1" w:rsidRDefault="00D06832" w:rsidP="00D06832">
      <w:pPr>
        <w:pStyle w:val="ARTartustawynprozporzdzenia"/>
        <w:ind w:firstLine="567"/>
      </w:pPr>
      <w:r w:rsidRPr="00DD7DA1">
        <w:t>§ 3. 1</w:t>
      </w:r>
      <w:r w:rsidR="00715886">
        <w:t>.</w:t>
      </w:r>
      <w:r w:rsidR="000D6DA0" w:rsidRPr="00DD7DA1">
        <w:t> </w:t>
      </w:r>
      <w:r w:rsidRPr="00DD7DA1">
        <w:t xml:space="preserve">Dane dotyczące informacji o lokalizacji przestrzennej </w:t>
      </w:r>
      <w:r w:rsidR="005C6086" w:rsidRPr="00DD7DA1">
        <w:t>zasięgu obowiązywania</w:t>
      </w:r>
      <w:r w:rsidRPr="00DD7DA1">
        <w:t xml:space="preserve"> </w:t>
      </w:r>
      <w:r w:rsidR="00634E25" w:rsidRPr="00DD7DA1">
        <w:t xml:space="preserve">aktu planowania przestrzennego, </w:t>
      </w:r>
      <w:r w:rsidRPr="00DD7DA1">
        <w:t>atrybutów</w:t>
      </w:r>
      <w:r w:rsidR="00634E25" w:rsidRPr="00DD7DA1">
        <w:t xml:space="preserve"> zawierających informacj</w:t>
      </w:r>
      <w:r w:rsidR="00117534" w:rsidRPr="00DD7DA1">
        <w:t>e</w:t>
      </w:r>
      <w:r w:rsidR="00634E25" w:rsidRPr="00DD7DA1">
        <w:t xml:space="preserve"> o nim oraz jego częś</w:t>
      </w:r>
      <w:r w:rsidR="001145D5" w:rsidRPr="00DD7DA1">
        <w:t>ci</w:t>
      </w:r>
      <w:r w:rsidR="00634E25" w:rsidRPr="00DD7DA1">
        <w:t xml:space="preserve"> graficznej w </w:t>
      </w:r>
      <w:r w:rsidR="00F83FB1" w:rsidRPr="00DD7DA1">
        <w:t>postaci</w:t>
      </w:r>
      <w:r w:rsidR="00634E25" w:rsidRPr="00DD7DA1">
        <w:t xml:space="preserve"> cyfrowej reprezentacji z nadanymi </w:t>
      </w:r>
      <w:proofErr w:type="spellStart"/>
      <w:r w:rsidR="00634E25" w:rsidRPr="00DD7DA1">
        <w:t>georeferencjami</w:t>
      </w:r>
      <w:proofErr w:type="spellEnd"/>
      <w:r w:rsidRPr="00DD7DA1">
        <w:t>:</w:t>
      </w:r>
    </w:p>
    <w:p w:rsidR="00715886" w:rsidRPr="00D13C98" w:rsidRDefault="009925AE" w:rsidP="00380984">
      <w:pPr>
        <w:pStyle w:val="ARTartustawynprozporzdzenia"/>
        <w:numPr>
          <w:ilvl w:val="0"/>
          <w:numId w:val="4"/>
        </w:numPr>
        <w:rPr>
          <w:i/>
        </w:rPr>
      </w:pPr>
      <w:r w:rsidRPr="00DD7DA1">
        <w:t xml:space="preserve">prowadzi </w:t>
      </w:r>
      <w:r w:rsidR="00264285" w:rsidRPr="00DD7DA1">
        <w:t xml:space="preserve">się </w:t>
      </w:r>
      <w:r w:rsidR="0000254D" w:rsidRPr="00DD7DA1">
        <w:t>i udostępnia</w:t>
      </w:r>
      <w:r w:rsidR="00715886">
        <w:t>:</w:t>
      </w:r>
    </w:p>
    <w:p w:rsidR="00264285" w:rsidRPr="00DD7DA1" w:rsidRDefault="00264285" w:rsidP="00D13C98">
      <w:pPr>
        <w:pStyle w:val="ARTartustawynprozporzdzenia"/>
        <w:numPr>
          <w:ilvl w:val="0"/>
          <w:numId w:val="22"/>
        </w:numPr>
        <w:rPr>
          <w:i/>
        </w:rPr>
      </w:pPr>
      <w:r w:rsidRPr="00DD7DA1">
        <w:t>stosując typy i atrybuty obiektów przestrzennych określone w załączniku nr 1 do rozporządzenia,</w:t>
      </w:r>
    </w:p>
    <w:p w:rsidR="00F83FB1" w:rsidRPr="00DD7DA1" w:rsidRDefault="00F83FB1" w:rsidP="00D13C98">
      <w:pPr>
        <w:pStyle w:val="ARTartustawynprozporzdzenia"/>
        <w:numPr>
          <w:ilvl w:val="0"/>
          <w:numId w:val="22"/>
        </w:numPr>
        <w:rPr>
          <w:i/>
        </w:rPr>
      </w:pPr>
      <w:r w:rsidRPr="00DD7DA1">
        <w:t xml:space="preserve">w rozdzielczości przestrzennej </w:t>
      </w:r>
      <w:r w:rsidR="00912526" w:rsidRPr="00DD7DA1">
        <w:t>odpowiadającej skali sporządzania danego aktu</w:t>
      </w:r>
      <w:r w:rsidR="00BE20D7">
        <w:t>;</w:t>
      </w:r>
    </w:p>
    <w:p w:rsidR="00C67007" w:rsidRPr="00C67007" w:rsidRDefault="00C67007" w:rsidP="00C67007">
      <w:pPr>
        <w:pStyle w:val="ARTartustawynprozporzdzenia"/>
        <w:numPr>
          <w:ilvl w:val="0"/>
          <w:numId w:val="4"/>
        </w:numPr>
      </w:pPr>
      <w:r w:rsidRPr="00C67007">
        <w:t>prowadzi się odpowiednio:</w:t>
      </w:r>
    </w:p>
    <w:p w:rsidR="00C67007" w:rsidRPr="00C67007" w:rsidRDefault="00C67007" w:rsidP="00C67007">
      <w:pPr>
        <w:pStyle w:val="ARTartustawynprozporzdzenia"/>
        <w:numPr>
          <w:ilvl w:val="2"/>
          <w:numId w:val="1"/>
        </w:numPr>
      </w:pPr>
      <w:r w:rsidRPr="00C67007">
        <w:t>w skalach większych od 1:10 000 w układzie współrzędnych płaskich prostokątnych PL-2000, o którym mowa w przepisach wydanych na podstawie art. 3 ust. 5 ustawy z dnia 17 maja 1989 r. - Prawo geodezyjne i kartograficzne (</w:t>
      </w:r>
      <w:r w:rsidR="001C2DCF">
        <w:t>Dz. U. z 2017 r. poz. 2101</w:t>
      </w:r>
      <w:r w:rsidRPr="00C67007">
        <w:t>)</w:t>
      </w:r>
      <w:r w:rsidR="000B4E27">
        <w:t>,</w:t>
      </w:r>
    </w:p>
    <w:p w:rsidR="00C67007" w:rsidRPr="00C67007" w:rsidRDefault="00C67007" w:rsidP="00C67007">
      <w:pPr>
        <w:pStyle w:val="ARTartustawynprozporzdzenia"/>
        <w:numPr>
          <w:ilvl w:val="2"/>
          <w:numId w:val="1"/>
        </w:numPr>
      </w:pPr>
      <w:r w:rsidRPr="00C67007">
        <w:t>w skalach mniejszych lub równych 1:10 000 w układzie współrzędnych płaskich prostokątnych PL-1992, o którym mowa w przepisach wydanych na podstawie art. 3 ust. 5 ustawy z dnia 17 maja 1989 r. - Prawo geodezyjne i kartograficzne ;</w:t>
      </w:r>
    </w:p>
    <w:p w:rsidR="00C67007" w:rsidRPr="00C67007" w:rsidRDefault="00C67007" w:rsidP="00C67007">
      <w:pPr>
        <w:pStyle w:val="ARTartustawynprozporzdzenia"/>
        <w:numPr>
          <w:ilvl w:val="0"/>
          <w:numId w:val="4"/>
        </w:numPr>
      </w:pPr>
      <w:r w:rsidRPr="00C67007">
        <w:t>udostępnia się odpowiednio:</w:t>
      </w:r>
    </w:p>
    <w:p w:rsidR="00C67007" w:rsidRPr="00C67007" w:rsidRDefault="00C67007" w:rsidP="00C67007">
      <w:pPr>
        <w:pStyle w:val="ARTartustawynprozporzdzenia"/>
        <w:numPr>
          <w:ilvl w:val="2"/>
          <w:numId w:val="3"/>
        </w:numPr>
      </w:pPr>
      <w:r w:rsidRPr="00C67007">
        <w:t>w skalach większych od 1:10 000 w układach współrzędnych płaskich prostokątnych: PL-2000, PL-1992, o których mowa w przepisach wydanych na podstawie art. 3 ust. 5 ustawy z dnia 17 maja 1989 r. - Prawo geodezyjne i kartograficzne (…) oraz w układzie Światowego Systemu Geodezyjnego (WGS 84)</w:t>
      </w:r>
      <w:r w:rsidR="000B4E27">
        <w:t>,</w:t>
      </w:r>
    </w:p>
    <w:p w:rsidR="00C67007" w:rsidRPr="00C67007" w:rsidRDefault="00C67007" w:rsidP="00C67007">
      <w:pPr>
        <w:pStyle w:val="ARTartustawynprozporzdzenia"/>
        <w:numPr>
          <w:ilvl w:val="2"/>
          <w:numId w:val="3"/>
        </w:numPr>
      </w:pPr>
      <w:r w:rsidRPr="00C67007">
        <w:lastRenderedPageBreak/>
        <w:t>w skalach mniejszych lub równych 1:10 000 w układzie współrzędnych płaskich prostokątnych PL-1992, o którym mowa w przepisach wydanych na podstawie art. 3 ust. 5 ustawy z dnia 17 maja 1989 r. - Prawo geodezyjne i kartograficzne (…) oraz w układzie Światowego Systemu Geodezyjnego (WGS 84);</w:t>
      </w:r>
    </w:p>
    <w:p w:rsidR="001E1072" w:rsidRPr="00DD7DA1" w:rsidRDefault="00D72280" w:rsidP="00C67007">
      <w:pPr>
        <w:pStyle w:val="ARTartustawynprozporzdzenia"/>
        <w:numPr>
          <w:ilvl w:val="0"/>
          <w:numId w:val="4"/>
        </w:numPr>
      </w:pPr>
      <w:r w:rsidRPr="00DD7DA1">
        <w:t xml:space="preserve">udostępnia się co najmniej w </w:t>
      </w:r>
      <w:r w:rsidR="00467879" w:rsidRPr="00DD7DA1">
        <w:t>formacie GML</w:t>
      </w:r>
      <w:r w:rsidR="00DD0F47" w:rsidRPr="00DD7DA1">
        <w:t>.</w:t>
      </w:r>
    </w:p>
    <w:p w:rsidR="00D72280" w:rsidRPr="00DD7DA1" w:rsidRDefault="00912F82" w:rsidP="00C3182B">
      <w:pPr>
        <w:pStyle w:val="ARTartustawynprozporzdzenia"/>
        <w:ind w:left="340" w:firstLine="170"/>
      </w:pPr>
      <w:r w:rsidRPr="00DD7DA1">
        <w:t>2.</w:t>
      </w:r>
      <w:r w:rsidR="00426462" w:rsidRPr="00DD7DA1">
        <w:t> </w:t>
      </w:r>
      <w:r w:rsidRPr="00DD7DA1">
        <w:t xml:space="preserve">Jeżeli granica aktu planowania przestrzennego ma wspólny przebieg z granicą działki ewidencyjnej </w:t>
      </w:r>
      <w:r w:rsidR="0031479A" w:rsidRPr="00DD7DA1">
        <w:t xml:space="preserve">lub jednostki podziału terytorialnego kraju </w:t>
      </w:r>
      <w:r w:rsidRPr="00DD7DA1">
        <w:t>wyznacza się ją z wykorzystaniem danych pochodzących z baz</w:t>
      </w:r>
      <w:r w:rsidR="00DE2204">
        <w:t>y</w:t>
      </w:r>
      <w:r w:rsidRPr="00DD7DA1">
        <w:t xml:space="preserve"> danych, o któr</w:t>
      </w:r>
      <w:r w:rsidR="00DE2204">
        <w:t>ej</w:t>
      </w:r>
      <w:r w:rsidRPr="00DD7DA1">
        <w:t xml:space="preserve"> mowa w art. 4 ust. 1a pkt 2 </w:t>
      </w:r>
      <w:r w:rsidR="00DE2204">
        <w:t>lub</w:t>
      </w:r>
      <w:r w:rsidR="00B11116" w:rsidRPr="00DD7DA1">
        <w:t xml:space="preserve"> 4 </w:t>
      </w:r>
      <w:r w:rsidR="00DE2204">
        <w:t>lub</w:t>
      </w:r>
      <w:r w:rsidRPr="00DD7DA1">
        <w:t xml:space="preserve"> ust. 1b ustawy z dnia 17 maja 1989 r. - Prawo geodezyjne i kartograficzne, o ile</w:t>
      </w:r>
      <w:r w:rsidR="00FE1454" w:rsidRPr="00DD7DA1">
        <w:t xml:space="preserve"> ta baza danych jest prowadzona</w:t>
      </w:r>
      <w:r w:rsidR="00DD0F47" w:rsidRPr="00DD7DA1">
        <w:t xml:space="preserve"> </w:t>
      </w:r>
      <w:r w:rsidRPr="00DD7DA1">
        <w:t>dla obszaru objętego aktem planowania przestrzennego.</w:t>
      </w:r>
    </w:p>
    <w:p w:rsidR="00467879" w:rsidRPr="00DD7DA1" w:rsidRDefault="00FB3391" w:rsidP="00C3182B">
      <w:pPr>
        <w:pStyle w:val="ARTartustawynprozporzdzenia"/>
        <w:ind w:left="340" w:firstLine="170"/>
      </w:pPr>
      <w:r w:rsidRPr="00DD7DA1">
        <w:t>3</w:t>
      </w:r>
      <w:r w:rsidR="00467879" w:rsidRPr="00DD7DA1">
        <w:t>.</w:t>
      </w:r>
      <w:r w:rsidR="00426462" w:rsidRPr="00DD7DA1">
        <w:t> </w:t>
      </w:r>
      <w:r w:rsidRPr="00DD7DA1">
        <w:t>Cyfrową</w:t>
      </w:r>
      <w:r w:rsidR="00467879" w:rsidRPr="00DD7DA1">
        <w:t xml:space="preserve"> reprezentacj</w:t>
      </w:r>
      <w:r w:rsidR="00DD6040" w:rsidRPr="00DD7DA1">
        <w:t xml:space="preserve">ę </w:t>
      </w:r>
      <w:r w:rsidRPr="00DD7DA1">
        <w:t>c</w:t>
      </w:r>
      <w:r w:rsidR="004C7652" w:rsidRPr="00DD7DA1">
        <w:t>zęści</w:t>
      </w:r>
      <w:r w:rsidR="00DD6040" w:rsidRPr="00DD7DA1">
        <w:t xml:space="preserve"> graficznej </w:t>
      </w:r>
      <w:r w:rsidRPr="00DD7DA1">
        <w:t xml:space="preserve">aktu planowania przestrzennego </w:t>
      </w:r>
      <w:r w:rsidR="004C7652" w:rsidRPr="00DD7DA1">
        <w:t>stanowi plik</w:t>
      </w:r>
      <w:r w:rsidRPr="00DD7DA1">
        <w:t xml:space="preserve"> </w:t>
      </w:r>
      <w:r w:rsidR="00117534" w:rsidRPr="00DD7DA1">
        <w:t xml:space="preserve">w </w:t>
      </w:r>
      <w:r w:rsidRPr="00DD7DA1">
        <w:t xml:space="preserve">formacie </w:t>
      </w:r>
      <w:proofErr w:type="spellStart"/>
      <w:r w:rsidRPr="00DD7DA1">
        <w:t>GeoTIFF</w:t>
      </w:r>
      <w:proofErr w:type="spellEnd"/>
      <w:r w:rsidRPr="00DD7DA1">
        <w:t xml:space="preserve"> z nadaną </w:t>
      </w:r>
      <w:proofErr w:type="spellStart"/>
      <w:r w:rsidRPr="00DD7DA1">
        <w:t>georeferencją</w:t>
      </w:r>
      <w:proofErr w:type="spellEnd"/>
      <w:r w:rsidRPr="00DD7DA1">
        <w:t>.</w:t>
      </w:r>
    </w:p>
    <w:p w:rsidR="00D10C4F" w:rsidRPr="00DD7DA1" w:rsidRDefault="00D10C4F" w:rsidP="00DD0F47">
      <w:pPr>
        <w:pStyle w:val="ARTartustawynprozporzdzenia"/>
        <w:ind w:firstLine="567"/>
      </w:pPr>
      <w:r w:rsidRPr="00DD7DA1">
        <w:t>§ 4.</w:t>
      </w:r>
      <w:r w:rsidR="00426462" w:rsidRPr="00DD7DA1">
        <w:t> 1</w:t>
      </w:r>
      <w:r w:rsidR="006E1E0B" w:rsidRPr="00DD7DA1">
        <w:t>.</w:t>
      </w:r>
      <w:r w:rsidR="00426462" w:rsidRPr="00DD7DA1">
        <w:t> </w:t>
      </w:r>
      <w:r w:rsidRPr="00DD7DA1">
        <w:t>Zbiorowi danych przestrzennych nadawane są dwa unikalne identyfikatory zasobu:</w:t>
      </w:r>
    </w:p>
    <w:p w:rsidR="00D10C4F" w:rsidRPr="00DD7DA1" w:rsidRDefault="00D10C4F" w:rsidP="00380984">
      <w:pPr>
        <w:pStyle w:val="ARTartustawynprozporzdzenia"/>
        <w:numPr>
          <w:ilvl w:val="0"/>
          <w:numId w:val="5"/>
        </w:numPr>
      </w:pPr>
      <w:r w:rsidRPr="00DD7DA1">
        <w:t>identyfikator utworzenia, niezwłocznie po utworzeniu zbioru danych przestrzennych</w:t>
      </w:r>
      <w:r w:rsidR="00426462" w:rsidRPr="00DD7DA1">
        <w:t>,</w:t>
      </w:r>
    </w:p>
    <w:p w:rsidR="00D10C4F" w:rsidRPr="00DD7DA1" w:rsidRDefault="00D10C4F" w:rsidP="00380984">
      <w:pPr>
        <w:pStyle w:val="ARTartustawynprozporzdzenia"/>
        <w:numPr>
          <w:ilvl w:val="0"/>
          <w:numId w:val="5"/>
        </w:numPr>
      </w:pPr>
      <w:r w:rsidRPr="00DD7DA1">
        <w:t xml:space="preserve">identyfikator udostępnienia, </w:t>
      </w:r>
      <w:r w:rsidR="003637B7" w:rsidRPr="00DD7DA1">
        <w:t>w momencie</w:t>
      </w:r>
      <w:r w:rsidRPr="00DD7DA1">
        <w:t xml:space="preserve"> udostępnieni</w:t>
      </w:r>
      <w:r w:rsidR="003637B7" w:rsidRPr="00DD7DA1">
        <w:t>a</w:t>
      </w:r>
      <w:r w:rsidRPr="00DD7DA1">
        <w:t xml:space="preserve"> zbioru danych przestrzennych w infrastrukturze informacji przestrzennej</w:t>
      </w:r>
      <w:r w:rsidR="00426462" w:rsidRPr="00DD7DA1">
        <w:t>.</w:t>
      </w:r>
    </w:p>
    <w:p w:rsidR="004B1E41" w:rsidRPr="00DD7DA1" w:rsidRDefault="004B1E41" w:rsidP="004B1E41">
      <w:pPr>
        <w:pStyle w:val="ARTartustawynprozporzdzenia"/>
        <w:ind w:firstLine="567"/>
      </w:pPr>
      <w:r w:rsidRPr="00DD7DA1">
        <w:t>§ 5.</w:t>
      </w:r>
      <w:r w:rsidR="006E1E0B" w:rsidRPr="00DD7DA1">
        <w:t> </w:t>
      </w:r>
      <w:r w:rsidR="00C66969" w:rsidRPr="00DD7DA1">
        <w:t>1.</w:t>
      </w:r>
      <w:r w:rsidR="006E1E0B" w:rsidRPr="00DD7DA1">
        <w:t> </w:t>
      </w:r>
      <w:r w:rsidR="003637B7" w:rsidRPr="00DD7DA1">
        <w:t>U</w:t>
      </w:r>
      <w:r w:rsidRPr="00DD7DA1">
        <w:t xml:space="preserve">nikalny identyfikator zasobu, </w:t>
      </w:r>
      <w:r w:rsidRPr="00DD7DA1">
        <w:rPr>
          <w:rFonts w:hint="eastAsia"/>
        </w:rPr>
        <w:t>składa</w:t>
      </w:r>
      <w:r w:rsidRPr="00DD7DA1">
        <w:t xml:space="preserve"> się</w:t>
      </w:r>
      <w:r w:rsidR="003637B7" w:rsidRPr="00DD7DA1">
        <w:t xml:space="preserve"> z</w:t>
      </w:r>
      <w:r w:rsidRPr="00DD7DA1">
        <w:t>:</w:t>
      </w:r>
    </w:p>
    <w:p w:rsidR="004B1E41" w:rsidRPr="00DD7DA1" w:rsidRDefault="004B1E41" w:rsidP="00380984">
      <w:pPr>
        <w:pStyle w:val="ARTartustawynprozporzdzenia"/>
        <w:numPr>
          <w:ilvl w:val="0"/>
          <w:numId w:val="6"/>
        </w:numPr>
        <w:rPr>
          <w:strike/>
        </w:rPr>
      </w:pPr>
      <w:r w:rsidRPr="00DD7DA1">
        <w:t>przestrze</w:t>
      </w:r>
      <w:r w:rsidR="003637B7" w:rsidRPr="00DD7DA1">
        <w:t>ni</w:t>
      </w:r>
      <w:r w:rsidRPr="00DD7DA1">
        <w:t xml:space="preserve"> nazw, jednoznacznie identyfikuj</w:t>
      </w:r>
      <w:r w:rsidRPr="00DD7DA1">
        <w:rPr>
          <w:rFonts w:hint="eastAsia"/>
        </w:rPr>
        <w:t>ą</w:t>
      </w:r>
      <w:r w:rsidRPr="00DD7DA1">
        <w:t>c</w:t>
      </w:r>
      <w:r w:rsidR="00426462" w:rsidRPr="00DD7DA1">
        <w:t>ej</w:t>
      </w:r>
      <w:r w:rsidRPr="00DD7DA1">
        <w:t xml:space="preserve"> zasób danych przestrzennych </w:t>
      </w:r>
      <w:r w:rsidR="006E1E0B" w:rsidRPr="00DD7DA1">
        <w:t>w ramach ewidencji zbiorów oraz</w:t>
      </w:r>
      <w:r w:rsidRPr="00DD7DA1">
        <w:t xml:space="preserve"> usług danych przestrzennych,</w:t>
      </w:r>
      <w:r w:rsidR="006E1E0B" w:rsidRPr="00DD7DA1">
        <w:t xml:space="preserve"> o której mowa w art. 13 ust. 2 ustawy z dnia 4 marca 2010 r. o infrastrukturze informacji przestrzennej ,</w:t>
      </w:r>
    </w:p>
    <w:p w:rsidR="00C66969" w:rsidRPr="00DD7DA1" w:rsidRDefault="00C66969" w:rsidP="00380984">
      <w:pPr>
        <w:pStyle w:val="ARTartustawynprozporzdzenia"/>
        <w:numPr>
          <w:ilvl w:val="0"/>
          <w:numId w:val="6"/>
        </w:numPr>
        <w:rPr>
          <w:strike/>
        </w:rPr>
      </w:pPr>
      <w:r w:rsidRPr="00DD7DA1">
        <w:t>kod</w:t>
      </w:r>
      <w:r w:rsidR="003637B7" w:rsidRPr="00DD7DA1">
        <w:t>u</w:t>
      </w:r>
      <w:r w:rsidRPr="00DD7DA1">
        <w:t xml:space="preserve"> </w:t>
      </w:r>
      <w:r w:rsidR="003637B7" w:rsidRPr="00DD7DA1">
        <w:t>przypisanego</w:t>
      </w:r>
      <w:r w:rsidRPr="00DD7DA1">
        <w:t xml:space="preserve"> przez dostawcę danych.</w:t>
      </w:r>
    </w:p>
    <w:p w:rsidR="00C66969" w:rsidRPr="00DD7DA1" w:rsidRDefault="006E1E0B" w:rsidP="006E1E0B">
      <w:pPr>
        <w:pStyle w:val="ARTartustawynprozporzdzenia"/>
        <w:ind w:left="340" w:firstLine="170"/>
      </w:pPr>
      <w:r w:rsidRPr="00DD7DA1">
        <w:t>2. </w:t>
      </w:r>
      <w:r w:rsidR="00C66969" w:rsidRPr="00DD7DA1">
        <w:t xml:space="preserve">Przestrzeń nazw stanowi identyfikator zbioru danych, o którym mowa </w:t>
      </w:r>
      <w:r w:rsidRPr="00DD7DA1">
        <w:t xml:space="preserve">w przepisach wydanych na podstawie art. 13 ust. 5 ustawy z dnia 4 marca 2010 r. o infrastrukturze informacji przestrzennej </w:t>
      </w:r>
      <w:r w:rsidR="00C66969" w:rsidRPr="00DD7DA1">
        <w:rPr>
          <w:bCs/>
        </w:rPr>
        <w:t xml:space="preserve"> oraz wartości składowej kod</w:t>
      </w:r>
      <w:r w:rsidR="003637B7" w:rsidRPr="00DD7DA1">
        <w:rPr>
          <w:bCs/>
        </w:rPr>
        <w:t>u</w:t>
      </w:r>
      <w:r w:rsidR="00C66969" w:rsidRPr="00DD7DA1">
        <w:rPr>
          <w:bCs/>
        </w:rPr>
        <w:t xml:space="preserve"> </w:t>
      </w:r>
      <w:r w:rsidR="00C66969" w:rsidRPr="00DD7DA1">
        <w:t>unikalnego identyfikatora zasobu.</w:t>
      </w:r>
    </w:p>
    <w:p w:rsidR="00C66969" w:rsidRPr="00DD7DA1" w:rsidRDefault="00C66969" w:rsidP="00C66969">
      <w:pPr>
        <w:pStyle w:val="ARTartustawynprozporzdzenia"/>
        <w:tabs>
          <w:tab w:val="left" w:pos="3544"/>
        </w:tabs>
        <w:ind w:firstLine="567"/>
      </w:pPr>
      <w:r w:rsidRPr="00DD7DA1">
        <w:t>3.</w:t>
      </w:r>
      <w:r w:rsidR="006E1E0B" w:rsidRPr="00DD7DA1">
        <w:t> </w:t>
      </w:r>
      <w:r w:rsidRPr="00DD7DA1">
        <w:t>Unikalny identyfikator zasobu przyjmuje postać</w:t>
      </w:r>
      <w:r w:rsidR="00C533DA">
        <w:t xml:space="preserve"> </w:t>
      </w:r>
      <w:r w:rsidRPr="00DD7DA1">
        <w:t>PL.ZIPPZP.X</w:t>
      </w:r>
      <w:r w:rsidR="00117534" w:rsidRPr="00DD7DA1">
        <w:t>X</w:t>
      </w:r>
      <w:r w:rsidRPr="00DD7DA1">
        <w:t>XX/TERYT.YYYY,</w:t>
      </w:r>
      <w:r w:rsidR="00C533DA">
        <w:t xml:space="preserve"> </w:t>
      </w:r>
      <w:r w:rsidRPr="00DD7DA1">
        <w:t>gdzie poszczególne sekwencje liter oznaczają:</w:t>
      </w:r>
    </w:p>
    <w:p w:rsidR="00C66969" w:rsidRPr="00DD7DA1" w:rsidRDefault="00C66969" w:rsidP="00380984">
      <w:pPr>
        <w:pStyle w:val="ARTartustawynprozporzdzenia"/>
        <w:numPr>
          <w:ilvl w:val="0"/>
          <w:numId w:val="7"/>
        </w:numPr>
      </w:pPr>
      <w:r w:rsidRPr="00DD7DA1">
        <w:t>PL – warto</w:t>
      </w:r>
      <w:r w:rsidRPr="00DD7DA1">
        <w:rPr>
          <w:rFonts w:hint="eastAsia"/>
        </w:rPr>
        <w:t>ść</w:t>
      </w:r>
      <w:r w:rsidRPr="00DD7DA1">
        <w:t xml:space="preserve"> sta</w:t>
      </w:r>
      <w:r w:rsidRPr="00DD7DA1">
        <w:rPr>
          <w:rFonts w:hint="eastAsia"/>
        </w:rPr>
        <w:t>ł</w:t>
      </w:r>
      <w:r w:rsidRPr="00DD7DA1">
        <w:t>a, kod Rzeczypospolitej Polskiej,</w:t>
      </w:r>
    </w:p>
    <w:p w:rsidR="00C66969" w:rsidRPr="00DD7DA1" w:rsidRDefault="00C66969" w:rsidP="00380984">
      <w:pPr>
        <w:pStyle w:val="ARTartustawynprozporzdzenia"/>
        <w:numPr>
          <w:ilvl w:val="0"/>
          <w:numId w:val="7"/>
        </w:numPr>
      </w:pPr>
      <w:r w:rsidRPr="00DD7DA1">
        <w:lastRenderedPageBreak/>
        <w:t>ZIPPZP – wartość stała, kod rodzaju zasobu informacji przestrzennej, z którego pochodzi zbiór,</w:t>
      </w:r>
    </w:p>
    <w:p w:rsidR="00C66969" w:rsidRPr="00DD7DA1" w:rsidRDefault="00C66969" w:rsidP="00380984">
      <w:pPr>
        <w:pStyle w:val="ARTartustawynprozporzdzenia"/>
        <w:numPr>
          <w:ilvl w:val="0"/>
          <w:numId w:val="7"/>
        </w:numPr>
      </w:pPr>
      <w:r w:rsidRPr="00DD7DA1">
        <w:t>X</w:t>
      </w:r>
      <w:r w:rsidR="00117534" w:rsidRPr="00DD7DA1">
        <w:t>X</w:t>
      </w:r>
      <w:r w:rsidRPr="00DD7DA1">
        <w:t xml:space="preserve">XX – nr porządkowy zbioru danych przestrzennych w ewidencji </w:t>
      </w:r>
      <w:r w:rsidRPr="00DD7DA1">
        <w:rPr>
          <w:bCs/>
        </w:rPr>
        <w:t>zbiorów i usług danych przestrzennych objętych infrastrukturą informacji przestrzennej</w:t>
      </w:r>
      <w:r w:rsidRPr="00DD7DA1">
        <w:t>,</w:t>
      </w:r>
    </w:p>
    <w:p w:rsidR="00C66969" w:rsidRPr="00DD7DA1" w:rsidRDefault="00C66969" w:rsidP="00380984">
      <w:pPr>
        <w:pStyle w:val="ARTartustawynprozporzdzenia"/>
        <w:numPr>
          <w:ilvl w:val="0"/>
          <w:numId w:val="7"/>
        </w:numPr>
      </w:pPr>
      <w:r w:rsidRPr="00DD7DA1">
        <w:t xml:space="preserve">TERYT – </w:t>
      </w:r>
      <w:r w:rsidR="00656734" w:rsidRPr="00DD7DA1">
        <w:t xml:space="preserve">sześciocyfrowy </w:t>
      </w:r>
      <w:r w:rsidRPr="00DD7DA1">
        <w:t xml:space="preserve">identyfikator </w:t>
      </w:r>
      <w:r w:rsidR="00454A28" w:rsidRPr="00DD7DA1">
        <w:t xml:space="preserve">w rejestrze </w:t>
      </w:r>
      <w:r w:rsidRPr="00DD7DA1">
        <w:t>TERYT odpowiedniej jednostki zasadniczego trójstopniowego podziału terytorialnego kraju,</w:t>
      </w:r>
      <w:r w:rsidR="00656734" w:rsidRPr="00DD7DA1">
        <w:t xml:space="preserve"> bez członu określającego rodzaj jednostki,</w:t>
      </w:r>
    </w:p>
    <w:p w:rsidR="0011366D" w:rsidRPr="00DD7DA1" w:rsidRDefault="00C66969" w:rsidP="00380984">
      <w:pPr>
        <w:pStyle w:val="ARTartustawynprozporzdzenia"/>
        <w:numPr>
          <w:ilvl w:val="0"/>
          <w:numId w:val="7"/>
        </w:numPr>
      </w:pPr>
      <w:r w:rsidRPr="00DD7DA1">
        <w:t>YYYY</w:t>
      </w:r>
      <w:r w:rsidR="0011366D" w:rsidRPr="00DD7DA1">
        <w:t>:</w:t>
      </w:r>
    </w:p>
    <w:p w:rsidR="0011366D" w:rsidRPr="00DD7DA1" w:rsidRDefault="00BC2BC0" w:rsidP="00380984">
      <w:pPr>
        <w:pStyle w:val="ARTartustawynprozporzdzenia"/>
        <w:numPr>
          <w:ilvl w:val="2"/>
          <w:numId w:val="8"/>
        </w:numPr>
      </w:pPr>
      <w:r w:rsidRPr="00DD7DA1">
        <w:t xml:space="preserve">dla identyfikatora utworzenia, </w:t>
      </w:r>
      <w:r w:rsidR="00C66969" w:rsidRPr="00DD7DA1">
        <w:t>oficjalny numer uchwa</w:t>
      </w:r>
      <w:r w:rsidR="00C66969" w:rsidRPr="00DD7DA1">
        <w:rPr>
          <w:rFonts w:hint="eastAsia"/>
        </w:rPr>
        <w:t>ł</w:t>
      </w:r>
      <w:r w:rsidR="00C66969" w:rsidRPr="00DD7DA1">
        <w:t>y lub zarz</w:t>
      </w:r>
      <w:r w:rsidR="00C66969" w:rsidRPr="00DD7DA1">
        <w:rPr>
          <w:rFonts w:hint="eastAsia"/>
        </w:rPr>
        <w:t>ą</w:t>
      </w:r>
      <w:r w:rsidR="00C66969" w:rsidRPr="00DD7DA1">
        <w:t xml:space="preserve">dzenia w sprawie </w:t>
      </w:r>
      <w:r w:rsidR="0011366D" w:rsidRPr="00DD7DA1">
        <w:t>przystąpienia do sporządzenia aktu planowania przestrzennego albo jego zmiany,</w:t>
      </w:r>
    </w:p>
    <w:p w:rsidR="00C66969" w:rsidRPr="00DD7DA1" w:rsidRDefault="00BC2BC0" w:rsidP="00380984">
      <w:pPr>
        <w:pStyle w:val="ARTartustawynprozporzdzenia"/>
        <w:numPr>
          <w:ilvl w:val="2"/>
          <w:numId w:val="8"/>
        </w:numPr>
      </w:pPr>
      <w:r w:rsidRPr="00DD7DA1">
        <w:t>dla identyfikatora udostępnienia, oficjalny numer uchwały lub zarządzenia w sprawie uchwalenia albo przyjęcia aktu planowania przestrzennego albo jego zmiany</w:t>
      </w:r>
    </w:p>
    <w:p w:rsidR="00E2749E" w:rsidRPr="00DD7DA1" w:rsidRDefault="003637B7" w:rsidP="00E2749E">
      <w:pPr>
        <w:pStyle w:val="ARTartustawynprozporzdzenia"/>
        <w:ind w:firstLine="567"/>
      </w:pPr>
      <w:r w:rsidRPr="00DD7DA1">
        <w:t>§ 6</w:t>
      </w:r>
      <w:r w:rsidR="008A43E2" w:rsidRPr="00DD7DA1">
        <w:t>. </w:t>
      </w:r>
      <w:r w:rsidR="00E2749E" w:rsidRPr="00DD7DA1">
        <w:t>1.</w:t>
      </w:r>
      <w:r w:rsidR="008A43E2" w:rsidRPr="00DD7DA1">
        <w:t> </w:t>
      </w:r>
      <w:r w:rsidR="00E2749E" w:rsidRPr="00DD7DA1">
        <w:t xml:space="preserve">Obiektom przestrzennym wraz z udostepnieniem w infrastrukturze informacji przestrzennej nadawany jest jednoznaczny, niezmienny identyfikator obiektu przestrzennego, na który </w:t>
      </w:r>
      <w:r w:rsidR="00E2749E" w:rsidRPr="00DD7DA1">
        <w:rPr>
          <w:rFonts w:hint="eastAsia"/>
        </w:rPr>
        <w:t>składają</w:t>
      </w:r>
      <w:r w:rsidR="00E2749E" w:rsidRPr="00DD7DA1">
        <w:t xml:space="preserve"> się:</w:t>
      </w:r>
    </w:p>
    <w:p w:rsidR="00E2749E" w:rsidRPr="00DD7DA1" w:rsidRDefault="00E2749E" w:rsidP="00380984">
      <w:pPr>
        <w:pStyle w:val="ARTartustawynprozporzdzenia"/>
        <w:numPr>
          <w:ilvl w:val="0"/>
          <w:numId w:val="9"/>
        </w:numPr>
        <w:rPr>
          <w:strike/>
        </w:rPr>
      </w:pPr>
      <w:r w:rsidRPr="00DD7DA1">
        <w:t>przestrze</w:t>
      </w:r>
      <w:r w:rsidRPr="00DD7DA1">
        <w:rPr>
          <w:rFonts w:hint="eastAsia"/>
        </w:rPr>
        <w:t>ń</w:t>
      </w:r>
      <w:r w:rsidRPr="00DD7DA1">
        <w:t xml:space="preserve"> nazw, jednoznacznie identyfikuj</w:t>
      </w:r>
      <w:r w:rsidRPr="00DD7DA1">
        <w:rPr>
          <w:rFonts w:hint="eastAsia"/>
        </w:rPr>
        <w:t>ą</w:t>
      </w:r>
      <w:r w:rsidRPr="00DD7DA1">
        <w:t>ca zbiór do którego nale</w:t>
      </w:r>
      <w:r w:rsidRPr="00DD7DA1">
        <w:rPr>
          <w:rFonts w:hint="eastAsia"/>
        </w:rPr>
        <w:t>ż</w:t>
      </w:r>
      <w:r w:rsidRPr="00DD7DA1">
        <w:t>y obiekt przestrzenny, utworzona na podstawie unikalnego identyfikatora zasobu o którym mowa w rozporz</w:t>
      </w:r>
      <w:r w:rsidRPr="00DD7DA1">
        <w:rPr>
          <w:rFonts w:hint="eastAsia"/>
        </w:rPr>
        <w:t>ą</w:t>
      </w:r>
      <w:r w:rsidRPr="00DD7DA1">
        <w:t>dzeniu Komisji (WE) nr 1205/2008 z dnia 3 grudnia 2008</w:t>
      </w:r>
      <w:r w:rsidR="008A43E2" w:rsidRPr="00DD7DA1">
        <w:t> </w:t>
      </w:r>
      <w:r w:rsidRPr="00DD7DA1">
        <w:t>r. w sprawie wykonania dyrektywy nr 2007/2/WE Parlamentu Europejskiego i Rady w zakresie metadanych (Dz. Urz. UE L 326 z 04.12.2008, s. 12),</w:t>
      </w:r>
    </w:p>
    <w:p w:rsidR="00E2749E" w:rsidRPr="00DD7DA1" w:rsidRDefault="00E2749E" w:rsidP="00380984">
      <w:pPr>
        <w:pStyle w:val="ARTartustawynprozporzdzenia"/>
        <w:numPr>
          <w:ilvl w:val="0"/>
          <w:numId w:val="9"/>
        </w:numPr>
      </w:pPr>
      <w:r w:rsidRPr="00DD7DA1">
        <w:t>identyfikator lokalny jednoznacznie identyfikujący obiekt przestrzenny w zbiorze.</w:t>
      </w:r>
    </w:p>
    <w:p w:rsidR="00E2749E" w:rsidRPr="00DD7DA1" w:rsidRDefault="00E2749E" w:rsidP="008A43E2">
      <w:pPr>
        <w:pStyle w:val="ARTartustawynprozporzdzenia"/>
        <w:ind w:left="340" w:firstLine="170"/>
      </w:pPr>
      <w:r w:rsidRPr="00DD7DA1">
        <w:t>2.</w:t>
      </w:r>
      <w:r w:rsidR="008A43E2" w:rsidRPr="00DD7DA1">
        <w:t> </w:t>
      </w:r>
      <w:r w:rsidRPr="00DD7DA1">
        <w:t xml:space="preserve">Przestrzeń nazw tworzy się na podstawie identyfikatora zbioru do którego należy obiekt przestrzenny, </w:t>
      </w:r>
      <w:r w:rsidR="008A43E2" w:rsidRPr="00DD7DA1">
        <w:t xml:space="preserve">o którym mowa w przepisach wydanych na podstawie art. 13 ust. 5 ustawy z dnia 4 marca 2010 r. o infrastrukturze informacji przestrzennej </w:t>
      </w:r>
      <w:r w:rsidRPr="00DD7DA1">
        <w:rPr>
          <w:bCs/>
        </w:rPr>
        <w:t xml:space="preserve"> oraz wartości składowej kod</w:t>
      </w:r>
      <w:r w:rsidR="008F02BF">
        <w:rPr>
          <w:bCs/>
        </w:rPr>
        <w:t>u</w:t>
      </w:r>
      <w:r w:rsidRPr="00DD7DA1">
        <w:rPr>
          <w:bCs/>
        </w:rPr>
        <w:t xml:space="preserve"> </w:t>
      </w:r>
      <w:r w:rsidRPr="00DD7DA1">
        <w:t>unikalnego identyfikatora zasobu.</w:t>
      </w:r>
    </w:p>
    <w:p w:rsidR="00E2749E" w:rsidRPr="00DD7DA1" w:rsidRDefault="00E2749E" w:rsidP="008A43E2">
      <w:pPr>
        <w:pStyle w:val="ARTartustawynprozporzdzenia"/>
        <w:ind w:left="340" w:firstLine="170"/>
      </w:pPr>
      <w:r w:rsidRPr="00DD7DA1">
        <w:t>3.</w:t>
      </w:r>
      <w:r w:rsidR="008A43E2" w:rsidRPr="00DD7DA1">
        <w:t> </w:t>
      </w:r>
      <w:r w:rsidRPr="00DD7DA1">
        <w:t>Przestrzeń nazw obiektów przestrzennych przyjmuje postać:</w:t>
      </w:r>
    </w:p>
    <w:p w:rsidR="00E2749E" w:rsidRPr="00DD7DA1" w:rsidRDefault="00E2749E" w:rsidP="00E2749E">
      <w:pPr>
        <w:pStyle w:val="ARTartustawynprozporzdzenia"/>
        <w:tabs>
          <w:tab w:val="left" w:pos="3544"/>
        </w:tabs>
        <w:ind w:firstLine="567"/>
      </w:pPr>
      <w:r w:rsidRPr="00DD7DA1">
        <w:t>PL.ZIPPZP.XX</w:t>
      </w:r>
      <w:r w:rsidR="00117534" w:rsidRPr="00DD7DA1">
        <w:t>X</w:t>
      </w:r>
      <w:r w:rsidRPr="00DD7DA1">
        <w:t>X/TERYT.YYYY,</w:t>
      </w:r>
    </w:p>
    <w:p w:rsidR="00E2749E" w:rsidRPr="00DD7DA1" w:rsidRDefault="00E2749E" w:rsidP="00E2749E">
      <w:pPr>
        <w:pStyle w:val="ARTartustawynprozporzdzenia"/>
        <w:tabs>
          <w:tab w:val="left" w:pos="3544"/>
        </w:tabs>
        <w:ind w:firstLine="567"/>
      </w:pPr>
      <w:r w:rsidRPr="00DD7DA1">
        <w:t>gdzie poszczególne sekwencje liter oznaczają:</w:t>
      </w:r>
    </w:p>
    <w:p w:rsidR="00E2749E" w:rsidRPr="00DD7DA1" w:rsidRDefault="00E2749E" w:rsidP="00380984">
      <w:pPr>
        <w:pStyle w:val="ARTartustawynprozporzdzenia"/>
        <w:numPr>
          <w:ilvl w:val="0"/>
          <w:numId w:val="10"/>
        </w:numPr>
      </w:pPr>
      <w:r w:rsidRPr="00DD7DA1">
        <w:lastRenderedPageBreak/>
        <w:t>PL – warto</w:t>
      </w:r>
      <w:r w:rsidRPr="00DD7DA1">
        <w:rPr>
          <w:rFonts w:hint="eastAsia"/>
        </w:rPr>
        <w:t>ść</w:t>
      </w:r>
      <w:r w:rsidRPr="00DD7DA1">
        <w:t xml:space="preserve"> sta</w:t>
      </w:r>
      <w:r w:rsidRPr="00DD7DA1">
        <w:rPr>
          <w:rFonts w:hint="eastAsia"/>
        </w:rPr>
        <w:t>ł</w:t>
      </w:r>
      <w:r w:rsidRPr="00DD7DA1">
        <w:t>a, kod Rzeczypospolitej Polskiej,</w:t>
      </w:r>
    </w:p>
    <w:p w:rsidR="00E2749E" w:rsidRPr="00DD7DA1" w:rsidRDefault="00E2749E" w:rsidP="00380984">
      <w:pPr>
        <w:pStyle w:val="ARTartustawynprozporzdzenia"/>
        <w:numPr>
          <w:ilvl w:val="0"/>
          <w:numId w:val="10"/>
        </w:numPr>
      </w:pPr>
      <w:r w:rsidRPr="00DD7DA1">
        <w:t>ZIPPZP – wartość stała, kod rodzaju zasobu informacji przestrzennej, z którego pochodzi zbiór,</w:t>
      </w:r>
    </w:p>
    <w:p w:rsidR="00E2749E" w:rsidRPr="00DD7DA1" w:rsidRDefault="00E2749E" w:rsidP="00380984">
      <w:pPr>
        <w:pStyle w:val="ARTartustawynprozporzdzenia"/>
        <w:numPr>
          <w:ilvl w:val="0"/>
          <w:numId w:val="10"/>
        </w:numPr>
      </w:pPr>
      <w:r w:rsidRPr="00DD7DA1">
        <w:t>XX</w:t>
      </w:r>
      <w:r w:rsidR="00117534" w:rsidRPr="00DD7DA1">
        <w:t>X</w:t>
      </w:r>
      <w:r w:rsidRPr="00DD7DA1">
        <w:t xml:space="preserve">X – nr porządkowy zbioru w ewidencji </w:t>
      </w:r>
      <w:r w:rsidRPr="00DD7DA1">
        <w:rPr>
          <w:bCs/>
        </w:rPr>
        <w:t>zbiorów i usług danych przestrzennych objętych infrastrukturą informacji przestrzennej</w:t>
      </w:r>
      <w:r w:rsidRPr="00DD7DA1">
        <w:t>,</w:t>
      </w:r>
    </w:p>
    <w:p w:rsidR="00E2749E" w:rsidRPr="00DD7DA1" w:rsidRDefault="00E2749E" w:rsidP="00380984">
      <w:pPr>
        <w:pStyle w:val="ARTartustawynprozporzdzenia"/>
        <w:numPr>
          <w:ilvl w:val="0"/>
          <w:numId w:val="10"/>
        </w:numPr>
      </w:pPr>
      <w:r w:rsidRPr="00DD7DA1">
        <w:t xml:space="preserve">TERYT – </w:t>
      </w:r>
      <w:r w:rsidR="00656734" w:rsidRPr="00DD7DA1">
        <w:t xml:space="preserve">sześciocyfrowy </w:t>
      </w:r>
      <w:r w:rsidRPr="00DD7DA1">
        <w:t xml:space="preserve">identyfikator </w:t>
      </w:r>
      <w:r w:rsidR="00454A28" w:rsidRPr="00DD7DA1">
        <w:t xml:space="preserve">w rejestrze </w:t>
      </w:r>
      <w:r w:rsidRPr="00DD7DA1">
        <w:t>TERYT odpowiedniej jednostki zasadniczego trójstopniowego podziału terytorialnego kraju,</w:t>
      </w:r>
      <w:r w:rsidR="00656734" w:rsidRPr="00DD7DA1">
        <w:t xml:space="preserve"> bez członu określającego rodzaj jednostki,</w:t>
      </w:r>
    </w:p>
    <w:p w:rsidR="00E2749E" w:rsidRPr="00DD7DA1" w:rsidRDefault="00E2749E" w:rsidP="00380984">
      <w:pPr>
        <w:pStyle w:val="ARTartustawynprozporzdzenia"/>
        <w:numPr>
          <w:ilvl w:val="0"/>
          <w:numId w:val="10"/>
        </w:numPr>
      </w:pPr>
      <w:r w:rsidRPr="00DD7DA1">
        <w:t>YYYY – oficjalny numer uchwa</w:t>
      </w:r>
      <w:r w:rsidRPr="00DD7DA1">
        <w:rPr>
          <w:rFonts w:hint="eastAsia"/>
        </w:rPr>
        <w:t>ł</w:t>
      </w:r>
      <w:r w:rsidRPr="00DD7DA1">
        <w:t>y lub zarz</w:t>
      </w:r>
      <w:r w:rsidRPr="00DD7DA1">
        <w:rPr>
          <w:rFonts w:hint="eastAsia"/>
        </w:rPr>
        <w:t>ą</w:t>
      </w:r>
      <w:r w:rsidRPr="00DD7DA1">
        <w:t>dzenia w sprawie uchwalenia albo przyjęcia aktu planowania przestrzennego albo jego zmiany</w:t>
      </w:r>
      <w:r w:rsidR="008A43E2" w:rsidRPr="00DD7DA1">
        <w:t>.</w:t>
      </w:r>
    </w:p>
    <w:p w:rsidR="001C100C" w:rsidRPr="00DD7DA1" w:rsidRDefault="006A36F3" w:rsidP="00B33FB2">
      <w:pPr>
        <w:pStyle w:val="ARTartustawynprozporzdzenia"/>
        <w:ind w:firstLine="567"/>
      </w:pPr>
      <w:r w:rsidRPr="00DD7DA1">
        <w:t>§ </w:t>
      </w:r>
      <w:r w:rsidR="003637B7" w:rsidRPr="00DD7DA1">
        <w:t>7</w:t>
      </w:r>
      <w:r w:rsidRPr="00DD7DA1">
        <w:t>. </w:t>
      </w:r>
      <w:r w:rsidR="00DD6040" w:rsidRPr="00DD7DA1">
        <w:t>Specyfikację struktury i treści metadanych zagospodarowania przestrzennego, określa załącznik nr 2</w:t>
      </w:r>
      <w:r w:rsidR="00264285" w:rsidRPr="00DD7DA1">
        <w:t xml:space="preserve"> do rozporządzenia</w:t>
      </w:r>
      <w:r w:rsidR="00DD6040" w:rsidRPr="00DD7DA1">
        <w:t>.</w:t>
      </w:r>
    </w:p>
    <w:p w:rsidR="008E73A9" w:rsidRPr="00DD7DA1" w:rsidRDefault="005F3B3E" w:rsidP="00B33FB2">
      <w:pPr>
        <w:pStyle w:val="ARTartustawynprozporzdzenia"/>
        <w:ind w:firstLine="567"/>
      </w:pPr>
      <w:r w:rsidRPr="00DD7DA1">
        <w:t>§ </w:t>
      </w:r>
      <w:r w:rsidR="003637B7" w:rsidRPr="00DD7DA1">
        <w:t>8</w:t>
      </w:r>
      <w:r w:rsidR="008E73A9" w:rsidRPr="00DD7DA1">
        <w:t xml:space="preserve">. Rozporządzenie wchodzi w życie </w:t>
      </w:r>
      <w:r w:rsidR="00E51422" w:rsidRPr="00DD7DA1">
        <w:t xml:space="preserve">z dniem </w:t>
      </w:r>
      <w:r w:rsidR="00B3772E" w:rsidRPr="00DD7DA1">
        <w:t>następującym po dniu ogłoszenia.</w:t>
      </w:r>
    </w:p>
    <w:p w:rsidR="00E51422" w:rsidRPr="00DD7DA1" w:rsidRDefault="00E51422" w:rsidP="00E51422">
      <w:pPr>
        <w:pStyle w:val="NAZORGWYDnazwaorganuwydajcegoprojektowanyakt"/>
      </w:pPr>
    </w:p>
    <w:p w:rsidR="00E51422" w:rsidRPr="00DD7DA1" w:rsidRDefault="00E51422" w:rsidP="00E51422">
      <w:pPr>
        <w:pStyle w:val="NAZORGWYDnazwaorganuwydajcegoprojektowanyakt"/>
      </w:pPr>
    </w:p>
    <w:p w:rsidR="008E73A9" w:rsidRPr="00E51422" w:rsidRDefault="008E73A9" w:rsidP="00E51422">
      <w:pPr>
        <w:pStyle w:val="NAZORGWYDnazwaorganuwydajcegoprojektowanyakt"/>
      </w:pPr>
      <w:r w:rsidRPr="00DD7DA1">
        <w:t xml:space="preserve">minister infrastruktury </w:t>
      </w:r>
      <w:r w:rsidRPr="00DD7DA1">
        <w:br/>
        <w:t>i budownictwa</w:t>
      </w:r>
    </w:p>
    <w:p w:rsidR="00261A16" w:rsidRPr="00737F6A" w:rsidRDefault="00261A16" w:rsidP="008E73A9">
      <w:pPr>
        <w:pStyle w:val="NAZORGWYDnazwaorganuwydajcegoprojektowanyakt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C10" w:rsidRDefault="00E82C10">
      <w:r>
        <w:separator/>
      </w:r>
    </w:p>
  </w:endnote>
  <w:endnote w:type="continuationSeparator" w:id="0">
    <w:p w:rsidR="00E82C10" w:rsidRDefault="00E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C10" w:rsidRDefault="00E82C10">
      <w:r>
        <w:separator/>
      </w:r>
    </w:p>
  </w:footnote>
  <w:footnote w:type="continuationSeparator" w:id="0">
    <w:p w:rsidR="00E82C10" w:rsidRDefault="00E82C10">
      <w:r>
        <w:continuationSeparator/>
      </w:r>
    </w:p>
  </w:footnote>
  <w:footnote w:id="1">
    <w:p w:rsidR="008E73A9" w:rsidRDefault="008E73A9" w:rsidP="00810972">
      <w:pPr>
        <w:pStyle w:val="ODNONIKtreodnonika"/>
      </w:pPr>
      <w:r w:rsidRPr="00871B1E">
        <w:rPr>
          <w:rStyle w:val="IGindeksgrny"/>
        </w:rPr>
        <w:footnoteRef/>
      </w:r>
      <w:r w:rsidR="00871B1E" w:rsidRPr="00871B1E">
        <w:rPr>
          <w:rStyle w:val="IGindeksgrny"/>
        </w:rPr>
        <w:t>)</w:t>
      </w:r>
      <w:r>
        <w:t xml:space="preserve"> </w:t>
      </w:r>
      <w:r w:rsidRPr="008E73A9">
        <w:t>Minister Infrastruktury i Budownictwa kieruje działem administracji rząd</w:t>
      </w:r>
      <w:r w:rsidR="00291C02">
        <w:t xml:space="preserve">owej - budownictwo, </w:t>
      </w:r>
      <w:r w:rsidR="00291C02">
        <w:br/>
        <w:t xml:space="preserve">planowanie </w:t>
      </w:r>
      <w:r w:rsidRPr="008E73A9">
        <w:t>i zagospodarowanie przestrzenne oraz mieszkalnictwo, na podstawie § 1 ust.</w:t>
      </w:r>
      <w:r w:rsidR="00291C02">
        <w:t xml:space="preserve"> 2 pkt 1 rozporządzenia Prezesa </w:t>
      </w:r>
      <w:r w:rsidRPr="008E73A9">
        <w:t>Rady Ministrów z dnia 17 listopada 2015 r. w sprawie szczegółowego zakresu działania Ministra Infrastruktury i Budownictwa (Dz. U. poz. 1907 i 2094</w:t>
      </w:r>
      <w:r w:rsidR="00E54542">
        <w:t xml:space="preserve"> oraz z 2017 r. poz. 1076</w:t>
      </w:r>
      <w:r w:rsidRPr="008E73A9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 w:rsidR="00DC47E1">
      <w:fldChar w:fldCharType="begin"/>
    </w:r>
    <w:r>
      <w:instrText xml:space="preserve"> PAGE  \* MERGEFORMAT </w:instrText>
    </w:r>
    <w:r w:rsidR="00DC47E1">
      <w:fldChar w:fldCharType="separate"/>
    </w:r>
    <w:r w:rsidR="00CA6E0C">
      <w:rPr>
        <w:noProof/>
      </w:rPr>
      <w:t>5</w:t>
    </w:r>
    <w:r w:rsidR="00DC47E1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284"/>
    <w:multiLevelType w:val="hybridMultilevel"/>
    <w:tmpl w:val="606C8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24E86"/>
    <w:multiLevelType w:val="hybridMultilevel"/>
    <w:tmpl w:val="5F886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67B5F"/>
    <w:multiLevelType w:val="multilevel"/>
    <w:tmpl w:val="DC6486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351E67"/>
    <w:multiLevelType w:val="hybridMultilevel"/>
    <w:tmpl w:val="B12A28C0"/>
    <w:lvl w:ilvl="0" w:tplc="C7B2AFDA">
      <w:start w:val="1"/>
      <w:numFmt w:val="decimal"/>
      <w:lvlText w:val="%1)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82B48"/>
    <w:multiLevelType w:val="hybridMultilevel"/>
    <w:tmpl w:val="B12A28C0"/>
    <w:lvl w:ilvl="0" w:tplc="C7B2AFDA">
      <w:start w:val="1"/>
      <w:numFmt w:val="decimal"/>
      <w:lvlText w:val="%1)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56473"/>
    <w:multiLevelType w:val="hybridMultilevel"/>
    <w:tmpl w:val="B1CEBE68"/>
    <w:lvl w:ilvl="0" w:tplc="27BCE27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4A1C8F86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61BCF"/>
    <w:multiLevelType w:val="multilevel"/>
    <w:tmpl w:val="DC6486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7810EBC"/>
    <w:multiLevelType w:val="hybridMultilevel"/>
    <w:tmpl w:val="B12A28C0"/>
    <w:lvl w:ilvl="0" w:tplc="C7B2AFDA">
      <w:start w:val="1"/>
      <w:numFmt w:val="decimal"/>
      <w:lvlText w:val="%1)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150EF"/>
    <w:multiLevelType w:val="hybridMultilevel"/>
    <w:tmpl w:val="B12A28C0"/>
    <w:lvl w:ilvl="0" w:tplc="C7B2AFDA">
      <w:start w:val="1"/>
      <w:numFmt w:val="decimal"/>
      <w:lvlText w:val="%1)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46619"/>
    <w:multiLevelType w:val="hybridMultilevel"/>
    <w:tmpl w:val="B21A2AA0"/>
    <w:lvl w:ilvl="0" w:tplc="856E3CDC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073A78"/>
    <w:multiLevelType w:val="multilevel"/>
    <w:tmpl w:val="DC6486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7722245"/>
    <w:multiLevelType w:val="multilevel"/>
    <w:tmpl w:val="EA6A6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7BB18B1"/>
    <w:multiLevelType w:val="hybridMultilevel"/>
    <w:tmpl w:val="46940152"/>
    <w:lvl w:ilvl="0" w:tplc="27BCE27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5"/>
  </w:num>
  <w:num w:numId="5">
    <w:abstractNumId w:val="12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161"/>
    <w:rsid w:val="000012DA"/>
    <w:rsid w:val="0000246E"/>
    <w:rsid w:val="0000254D"/>
    <w:rsid w:val="00003862"/>
    <w:rsid w:val="000101B8"/>
    <w:rsid w:val="000114AA"/>
    <w:rsid w:val="00012A35"/>
    <w:rsid w:val="000144E6"/>
    <w:rsid w:val="00016099"/>
    <w:rsid w:val="00017DC2"/>
    <w:rsid w:val="00021522"/>
    <w:rsid w:val="00023471"/>
    <w:rsid w:val="00023F13"/>
    <w:rsid w:val="00026C33"/>
    <w:rsid w:val="00030634"/>
    <w:rsid w:val="000319C1"/>
    <w:rsid w:val="000319D4"/>
    <w:rsid w:val="00031A8B"/>
    <w:rsid w:val="00031BCA"/>
    <w:rsid w:val="000330FA"/>
    <w:rsid w:val="0003362F"/>
    <w:rsid w:val="00036B63"/>
    <w:rsid w:val="00037E1A"/>
    <w:rsid w:val="00040026"/>
    <w:rsid w:val="00043495"/>
    <w:rsid w:val="00046A75"/>
    <w:rsid w:val="00047312"/>
    <w:rsid w:val="000508BD"/>
    <w:rsid w:val="000517AB"/>
    <w:rsid w:val="0005339C"/>
    <w:rsid w:val="0005571B"/>
    <w:rsid w:val="00057819"/>
    <w:rsid w:val="00057AB3"/>
    <w:rsid w:val="00060076"/>
    <w:rsid w:val="00060432"/>
    <w:rsid w:val="00060D87"/>
    <w:rsid w:val="000615A5"/>
    <w:rsid w:val="00061B4A"/>
    <w:rsid w:val="00064E4C"/>
    <w:rsid w:val="00066901"/>
    <w:rsid w:val="00066BB4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4E27"/>
    <w:rsid w:val="000B5B2D"/>
    <w:rsid w:val="000B5DCE"/>
    <w:rsid w:val="000C05BA"/>
    <w:rsid w:val="000C0E8F"/>
    <w:rsid w:val="000C1219"/>
    <w:rsid w:val="000C1C52"/>
    <w:rsid w:val="000C4BC4"/>
    <w:rsid w:val="000D0110"/>
    <w:rsid w:val="000D16DB"/>
    <w:rsid w:val="000D2468"/>
    <w:rsid w:val="000D318A"/>
    <w:rsid w:val="000D6173"/>
    <w:rsid w:val="000D6DA0"/>
    <w:rsid w:val="000D6ED9"/>
    <w:rsid w:val="000D6F83"/>
    <w:rsid w:val="000E0F43"/>
    <w:rsid w:val="000E25CC"/>
    <w:rsid w:val="000E3694"/>
    <w:rsid w:val="000E490F"/>
    <w:rsid w:val="000E5E86"/>
    <w:rsid w:val="000E6241"/>
    <w:rsid w:val="000E7EAE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366D"/>
    <w:rsid w:val="001145D5"/>
    <w:rsid w:val="0011493E"/>
    <w:rsid w:val="00115B72"/>
    <w:rsid w:val="00117534"/>
    <w:rsid w:val="001209EC"/>
    <w:rsid w:val="00120A9E"/>
    <w:rsid w:val="00121525"/>
    <w:rsid w:val="00125A9C"/>
    <w:rsid w:val="001270A2"/>
    <w:rsid w:val="00131237"/>
    <w:rsid w:val="001329AC"/>
    <w:rsid w:val="00134827"/>
    <w:rsid w:val="00134CA0"/>
    <w:rsid w:val="00135419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5AC1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4ED9"/>
    <w:rsid w:val="001A5BEF"/>
    <w:rsid w:val="001A7F15"/>
    <w:rsid w:val="001B342E"/>
    <w:rsid w:val="001C100C"/>
    <w:rsid w:val="001C1832"/>
    <w:rsid w:val="001C188C"/>
    <w:rsid w:val="001C2DCF"/>
    <w:rsid w:val="001C3A97"/>
    <w:rsid w:val="001D01F8"/>
    <w:rsid w:val="001D1783"/>
    <w:rsid w:val="001D3B66"/>
    <w:rsid w:val="001D53CD"/>
    <w:rsid w:val="001D55A3"/>
    <w:rsid w:val="001D5AF5"/>
    <w:rsid w:val="001E1072"/>
    <w:rsid w:val="001E1E73"/>
    <w:rsid w:val="001E4E0C"/>
    <w:rsid w:val="001E526D"/>
    <w:rsid w:val="001E5655"/>
    <w:rsid w:val="001F1832"/>
    <w:rsid w:val="001F220F"/>
    <w:rsid w:val="001F25B3"/>
    <w:rsid w:val="001F2B90"/>
    <w:rsid w:val="001F6616"/>
    <w:rsid w:val="00202BD4"/>
    <w:rsid w:val="00204A97"/>
    <w:rsid w:val="002114EF"/>
    <w:rsid w:val="002166AD"/>
    <w:rsid w:val="00217871"/>
    <w:rsid w:val="00220B61"/>
    <w:rsid w:val="00221ED8"/>
    <w:rsid w:val="002231EA"/>
    <w:rsid w:val="00223FDF"/>
    <w:rsid w:val="00224ABF"/>
    <w:rsid w:val="002279C0"/>
    <w:rsid w:val="0023727E"/>
    <w:rsid w:val="00240C1F"/>
    <w:rsid w:val="00242081"/>
    <w:rsid w:val="00243777"/>
    <w:rsid w:val="002441CD"/>
    <w:rsid w:val="002501A3"/>
    <w:rsid w:val="0025166C"/>
    <w:rsid w:val="0025323A"/>
    <w:rsid w:val="002555D4"/>
    <w:rsid w:val="00260B0F"/>
    <w:rsid w:val="00261A16"/>
    <w:rsid w:val="00263522"/>
    <w:rsid w:val="00264285"/>
    <w:rsid w:val="00264EC6"/>
    <w:rsid w:val="00271013"/>
    <w:rsid w:val="00273FE4"/>
    <w:rsid w:val="002765B4"/>
    <w:rsid w:val="00276A94"/>
    <w:rsid w:val="0028045F"/>
    <w:rsid w:val="00291C02"/>
    <w:rsid w:val="0029405D"/>
    <w:rsid w:val="00294FA6"/>
    <w:rsid w:val="00295A6F"/>
    <w:rsid w:val="002A19B9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694B"/>
    <w:rsid w:val="002C7C20"/>
    <w:rsid w:val="002D0C4F"/>
    <w:rsid w:val="002D1364"/>
    <w:rsid w:val="002D4D30"/>
    <w:rsid w:val="002D5000"/>
    <w:rsid w:val="002D598D"/>
    <w:rsid w:val="002D7188"/>
    <w:rsid w:val="002E18E4"/>
    <w:rsid w:val="002E1DE3"/>
    <w:rsid w:val="002E2AB6"/>
    <w:rsid w:val="002E3F34"/>
    <w:rsid w:val="002E5F79"/>
    <w:rsid w:val="002E64FA"/>
    <w:rsid w:val="002E7A3F"/>
    <w:rsid w:val="002F05A4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34FB"/>
    <w:rsid w:val="0031479A"/>
    <w:rsid w:val="003148FD"/>
    <w:rsid w:val="0031773C"/>
    <w:rsid w:val="00321080"/>
    <w:rsid w:val="00322D45"/>
    <w:rsid w:val="0032494E"/>
    <w:rsid w:val="0032569A"/>
    <w:rsid w:val="00325A1F"/>
    <w:rsid w:val="003268F9"/>
    <w:rsid w:val="00327460"/>
    <w:rsid w:val="00330BAF"/>
    <w:rsid w:val="00334E3A"/>
    <w:rsid w:val="003361DD"/>
    <w:rsid w:val="00336527"/>
    <w:rsid w:val="003374F3"/>
    <w:rsid w:val="003410AA"/>
    <w:rsid w:val="00341A6A"/>
    <w:rsid w:val="00345B9C"/>
    <w:rsid w:val="00350EF9"/>
    <w:rsid w:val="00352DAE"/>
    <w:rsid w:val="0035469D"/>
    <w:rsid w:val="00354EB9"/>
    <w:rsid w:val="003602AE"/>
    <w:rsid w:val="00360929"/>
    <w:rsid w:val="003637B7"/>
    <w:rsid w:val="003647D5"/>
    <w:rsid w:val="003674B0"/>
    <w:rsid w:val="00370065"/>
    <w:rsid w:val="0037727C"/>
    <w:rsid w:val="00377E70"/>
    <w:rsid w:val="00380904"/>
    <w:rsid w:val="00380984"/>
    <w:rsid w:val="003823EE"/>
    <w:rsid w:val="00382960"/>
    <w:rsid w:val="003846F7"/>
    <w:rsid w:val="003851ED"/>
    <w:rsid w:val="00385B39"/>
    <w:rsid w:val="00386785"/>
    <w:rsid w:val="00390E89"/>
    <w:rsid w:val="00391B1A"/>
    <w:rsid w:val="00393E6E"/>
    <w:rsid w:val="00394423"/>
    <w:rsid w:val="00396475"/>
    <w:rsid w:val="00396942"/>
    <w:rsid w:val="00396B49"/>
    <w:rsid w:val="00396E3E"/>
    <w:rsid w:val="003A306E"/>
    <w:rsid w:val="003A4645"/>
    <w:rsid w:val="003A60DC"/>
    <w:rsid w:val="003A6A46"/>
    <w:rsid w:val="003A75AB"/>
    <w:rsid w:val="003A7A63"/>
    <w:rsid w:val="003B000C"/>
    <w:rsid w:val="003B0F1D"/>
    <w:rsid w:val="003B1A5E"/>
    <w:rsid w:val="003B1E53"/>
    <w:rsid w:val="003B30C6"/>
    <w:rsid w:val="003B4A57"/>
    <w:rsid w:val="003C0AD9"/>
    <w:rsid w:val="003C0ED0"/>
    <w:rsid w:val="003C1D49"/>
    <w:rsid w:val="003C35C4"/>
    <w:rsid w:val="003D12C2"/>
    <w:rsid w:val="003D30C2"/>
    <w:rsid w:val="003D31B9"/>
    <w:rsid w:val="003D3867"/>
    <w:rsid w:val="003E0D1A"/>
    <w:rsid w:val="003E2DA3"/>
    <w:rsid w:val="003F020D"/>
    <w:rsid w:val="003F03D9"/>
    <w:rsid w:val="003F084B"/>
    <w:rsid w:val="003F2FBE"/>
    <w:rsid w:val="003F318D"/>
    <w:rsid w:val="003F3E84"/>
    <w:rsid w:val="003F5BAE"/>
    <w:rsid w:val="003F6ED7"/>
    <w:rsid w:val="00401C84"/>
    <w:rsid w:val="00403210"/>
    <w:rsid w:val="004035BB"/>
    <w:rsid w:val="004035EB"/>
    <w:rsid w:val="00404883"/>
    <w:rsid w:val="00407332"/>
    <w:rsid w:val="00407828"/>
    <w:rsid w:val="00413340"/>
    <w:rsid w:val="00413D8E"/>
    <w:rsid w:val="004140F2"/>
    <w:rsid w:val="00417B22"/>
    <w:rsid w:val="00421085"/>
    <w:rsid w:val="0042465E"/>
    <w:rsid w:val="00424DF7"/>
    <w:rsid w:val="00426462"/>
    <w:rsid w:val="00427A7E"/>
    <w:rsid w:val="00432B76"/>
    <w:rsid w:val="004338E1"/>
    <w:rsid w:val="00434D01"/>
    <w:rsid w:val="00435D26"/>
    <w:rsid w:val="00440C99"/>
    <w:rsid w:val="0044175C"/>
    <w:rsid w:val="00442DBD"/>
    <w:rsid w:val="00445F4D"/>
    <w:rsid w:val="004504C0"/>
    <w:rsid w:val="00454A28"/>
    <w:rsid w:val="004550FB"/>
    <w:rsid w:val="00456CF1"/>
    <w:rsid w:val="0046111A"/>
    <w:rsid w:val="00462946"/>
    <w:rsid w:val="00463F43"/>
    <w:rsid w:val="00464B94"/>
    <w:rsid w:val="004653A8"/>
    <w:rsid w:val="00465A0B"/>
    <w:rsid w:val="00465B6C"/>
    <w:rsid w:val="004664BB"/>
    <w:rsid w:val="00467879"/>
    <w:rsid w:val="0047077C"/>
    <w:rsid w:val="00470B05"/>
    <w:rsid w:val="00470E92"/>
    <w:rsid w:val="0047207C"/>
    <w:rsid w:val="00472CD6"/>
    <w:rsid w:val="00473582"/>
    <w:rsid w:val="00474E3C"/>
    <w:rsid w:val="00480A58"/>
    <w:rsid w:val="00482151"/>
    <w:rsid w:val="0048504F"/>
    <w:rsid w:val="00485FAD"/>
    <w:rsid w:val="00487AED"/>
    <w:rsid w:val="00491EDF"/>
    <w:rsid w:val="00492A3F"/>
    <w:rsid w:val="00494F62"/>
    <w:rsid w:val="004A2001"/>
    <w:rsid w:val="004A3590"/>
    <w:rsid w:val="004A44CA"/>
    <w:rsid w:val="004B00A7"/>
    <w:rsid w:val="004B1E41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652"/>
    <w:rsid w:val="004C7EE7"/>
    <w:rsid w:val="004D2DEE"/>
    <w:rsid w:val="004D2E1F"/>
    <w:rsid w:val="004D7FD9"/>
    <w:rsid w:val="004E1324"/>
    <w:rsid w:val="004E19A5"/>
    <w:rsid w:val="004E37E5"/>
    <w:rsid w:val="004E3FDB"/>
    <w:rsid w:val="004E50C7"/>
    <w:rsid w:val="004F1F4A"/>
    <w:rsid w:val="004F296D"/>
    <w:rsid w:val="004F508B"/>
    <w:rsid w:val="004F695F"/>
    <w:rsid w:val="004F6CA4"/>
    <w:rsid w:val="00500752"/>
    <w:rsid w:val="00501A50"/>
    <w:rsid w:val="0050222D"/>
    <w:rsid w:val="005026B9"/>
    <w:rsid w:val="00503AF3"/>
    <w:rsid w:val="0050696D"/>
    <w:rsid w:val="0051094B"/>
    <w:rsid w:val="005110D7"/>
    <w:rsid w:val="00511D99"/>
    <w:rsid w:val="005128D3"/>
    <w:rsid w:val="005147E8"/>
    <w:rsid w:val="005158F2"/>
    <w:rsid w:val="0051612F"/>
    <w:rsid w:val="00526632"/>
    <w:rsid w:val="00526DFC"/>
    <w:rsid w:val="00526F43"/>
    <w:rsid w:val="00527651"/>
    <w:rsid w:val="005363AB"/>
    <w:rsid w:val="005419DE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0C5"/>
    <w:rsid w:val="00585F33"/>
    <w:rsid w:val="00587FEE"/>
    <w:rsid w:val="00590EAE"/>
    <w:rsid w:val="00590FE4"/>
    <w:rsid w:val="00591124"/>
    <w:rsid w:val="005920FE"/>
    <w:rsid w:val="00597024"/>
    <w:rsid w:val="00597D30"/>
    <w:rsid w:val="005A0274"/>
    <w:rsid w:val="005A08AE"/>
    <w:rsid w:val="005A095C"/>
    <w:rsid w:val="005A2676"/>
    <w:rsid w:val="005A3699"/>
    <w:rsid w:val="005A669D"/>
    <w:rsid w:val="005A75D8"/>
    <w:rsid w:val="005B057D"/>
    <w:rsid w:val="005B4D62"/>
    <w:rsid w:val="005B5CAF"/>
    <w:rsid w:val="005B713E"/>
    <w:rsid w:val="005C03B6"/>
    <w:rsid w:val="005C348E"/>
    <w:rsid w:val="005C6086"/>
    <w:rsid w:val="005C68E1"/>
    <w:rsid w:val="005C7593"/>
    <w:rsid w:val="005D3763"/>
    <w:rsid w:val="005D55E1"/>
    <w:rsid w:val="005E19F7"/>
    <w:rsid w:val="005E4F04"/>
    <w:rsid w:val="005E5807"/>
    <w:rsid w:val="005E62C2"/>
    <w:rsid w:val="005E6C50"/>
    <w:rsid w:val="005E6C71"/>
    <w:rsid w:val="005F0963"/>
    <w:rsid w:val="005F131D"/>
    <w:rsid w:val="005F2824"/>
    <w:rsid w:val="005F2EBA"/>
    <w:rsid w:val="005F35ED"/>
    <w:rsid w:val="005F3B3E"/>
    <w:rsid w:val="005F6DAD"/>
    <w:rsid w:val="005F7812"/>
    <w:rsid w:val="005F7A88"/>
    <w:rsid w:val="00603A1A"/>
    <w:rsid w:val="006046D5"/>
    <w:rsid w:val="00606853"/>
    <w:rsid w:val="00607A93"/>
    <w:rsid w:val="00610C08"/>
    <w:rsid w:val="00611F74"/>
    <w:rsid w:val="00612DCB"/>
    <w:rsid w:val="00615772"/>
    <w:rsid w:val="006163EB"/>
    <w:rsid w:val="006172E0"/>
    <w:rsid w:val="00621256"/>
    <w:rsid w:val="00621FCC"/>
    <w:rsid w:val="00622E4B"/>
    <w:rsid w:val="006333DA"/>
    <w:rsid w:val="00634E25"/>
    <w:rsid w:val="00635134"/>
    <w:rsid w:val="006356E2"/>
    <w:rsid w:val="00642A65"/>
    <w:rsid w:val="00644226"/>
    <w:rsid w:val="00645DCE"/>
    <w:rsid w:val="006465AC"/>
    <w:rsid w:val="006465BF"/>
    <w:rsid w:val="006475A7"/>
    <w:rsid w:val="00653B22"/>
    <w:rsid w:val="00656734"/>
    <w:rsid w:val="00657BF4"/>
    <w:rsid w:val="006603FB"/>
    <w:rsid w:val="006608DF"/>
    <w:rsid w:val="006623AC"/>
    <w:rsid w:val="00663BED"/>
    <w:rsid w:val="006678AF"/>
    <w:rsid w:val="006701EF"/>
    <w:rsid w:val="00670434"/>
    <w:rsid w:val="00673BA5"/>
    <w:rsid w:val="00680058"/>
    <w:rsid w:val="0068130F"/>
    <w:rsid w:val="00681F9F"/>
    <w:rsid w:val="006840EA"/>
    <w:rsid w:val="006844E2"/>
    <w:rsid w:val="00684D17"/>
    <w:rsid w:val="00685267"/>
    <w:rsid w:val="0068648C"/>
    <w:rsid w:val="006872AE"/>
    <w:rsid w:val="00690082"/>
    <w:rsid w:val="00690252"/>
    <w:rsid w:val="006946BB"/>
    <w:rsid w:val="006969FA"/>
    <w:rsid w:val="006A35D5"/>
    <w:rsid w:val="006A36F3"/>
    <w:rsid w:val="006A748A"/>
    <w:rsid w:val="006C419E"/>
    <w:rsid w:val="006C4A31"/>
    <w:rsid w:val="006C5AC2"/>
    <w:rsid w:val="006C6AFB"/>
    <w:rsid w:val="006D2735"/>
    <w:rsid w:val="006D45B2"/>
    <w:rsid w:val="006D757A"/>
    <w:rsid w:val="006E0FCC"/>
    <w:rsid w:val="006E1E0B"/>
    <w:rsid w:val="006E1E96"/>
    <w:rsid w:val="006E5E21"/>
    <w:rsid w:val="006F2648"/>
    <w:rsid w:val="006F2F10"/>
    <w:rsid w:val="006F482B"/>
    <w:rsid w:val="006F6311"/>
    <w:rsid w:val="0070071E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886"/>
    <w:rsid w:val="00715EDB"/>
    <w:rsid w:val="007160D5"/>
    <w:rsid w:val="007163FB"/>
    <w:rsid w:val="00717C2E"/>
    <w:rsid w:val="007204FA"/>
    <w:rsid w:val="007213B3"/>
    <w:rsid w:val="007215AE"/>
    <w:rsid w:val="0072457F"/>
    <w:rsid w:val="00725406"/>
    <w:rsid w:val="0072621B"/>
    <w:rsid w:val="00730555"/>
    <w:rsid w:val="007312CC"/>
    <w:rsid w:val="00736A64"/>
    <w:rsid w:val="00737F6A"/>
    <w:rsid w:val="007410B6"/>
    <w:rsid w:val="0074162D"/>
    <w:rsid w:val="007426D5"/>
    <w:rsid w:val="00744C6F"/>
    <w:rsid w:val="007457F6"/>
    <w:rsid w:val="00745ABB"/>
    <w:rsid w:val="00746E38"/>
    <w:rsid w:val="00747CD5"/>
    <w:rsid w:val="00753863"/>
    <w:rsid w:val="00753B51"/>
    <w:rsid w:val="00756629"/>
    <w:rsid w:val="007575D2"/>
    <w:rsid w:val="00757B27"/>
    <w:rsid w:val="00757B4F"/>
    <w:rsid w:val="00757B6A"/>
    <w:rsid w:val="007610E0"/>
    <w:rsid w:val="007621AA"/>
    <w:rsid w:val="0076260A"/>
    <w:rsid w:val="00764A67"/>
    <w:rsid w:val="0076618E"/>
    <w:rsid w:val="00767AD9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173"/>
    <w:rsid w:val="007B75BC"/>
    <w:rsid w:val="007B7CF8"/>
    <w:rsid w:val="007C0BD6"/>
    <w:rsid w:val="007C3806"/>
    <w:rsid w:val="007C5BB7"/>
    <w:rsid w:val="007D07D5"/>
    <w:rsid w:val="007D1C64"/>
    <w:rsid w:val="007D2C88"/>
    <w:rsid w:val="007D32DD"/>
    <w:rsid w:val="007D3880"/>
    <w:rsid w:val="007D534E"/>
    <w:rsid w:val="007D6DCE"/>
    <w:rsid w:val="007D72C4"/>
    <w:rsid w:val="007D72D0"/>
    <w:rsid w:val="007D7E78"/>
    <w:rsid w:val="007E2CFE"/>
    <w:rsid w:val="007E4381"/>
    <w:rsid w:val="007E59C9"/>
    <w:rsid w:val="007F0072"/>
    <w:rsid w:val="007F1B96"/>
    <w:rsid w:val="007F2EB6"/>
    <w:rsid w:val="007F54C3"/>
    <w:rsid w:val="00802949"/>
    <w:rsid w:val="0080301E"/>
    <w:rsid w:val="0080365F"/>
    <w:rsid w:val="00807599"/>
    <w:rsid w:val="00810972"/>
    <w:rsid w:val="00810BA3"/>
    <w:rsid w:val="00812BE5"/>
    <w:rsid w:val="00815071"/>
    <w:rsid w:val="00817429"/>
    <w:rsid w:val="00821514"/>
    <w:rsid w:val="00821E35"/>
    <w:rsid w:val="00824591"/>
    <w:rsid w:val="00824AED"/>
    <w:rsid w:val="00826039"/>
    <w:rsid w:val="00827820"/>
    <w:rsid w:val="00831B8B"/>
    <w:rsid w:val="0083405D"/>
    <w:rsid w:val="008352D4"/>
    <w:rsid w:val="008361A0"/>
    <w:rsid w:val="00836DB9"/>
    <w:rsid w:val="00837C67"/>
    <w:rsid w:val="008415B0"/>
    <w:rsid w:val="00842028"/>
    <w:rsid w:val="008436B8"/>
    <w:rsid w:val="008460B6"/>
    <w:rsid w:val="00850C9D"/>
    <w:rsid w:val="00852197"/>
    <w:rsid w:val="00852B59"/>
    <w:rsid w:val="00854A11"/>
    <w:rsid w:val="00855CF5"/>
    <w:rsid w:val="00856272"/>
    <w:rsid w:val="008563FF"/>
    <w:rsid w:val="0086018B"/>
    <w:rsid w:val="008611DD"/>
    <w:rsid w:val="008616A0"/>
    <w:rsid w:val="008620DE"/>
    <w:rsid w:val="00865C96"/>
    <w:rsid w:val="00866867"/>
    <w:rsid w:val="00871B1E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8790D"/>
    <w:rsid w:val="008920FF"/>
    <w:rsid w:val="008926E8"/>
    <w:rsid w:val="00894F19"/>
    <w:rsid w:val="00895C12"/>
    <w:rsid w:val="00896A10"/>
    <w:rsid w:val="008971B5"/>
    <w:rsid w:val="008A2A84"/>
    <w:rsid w:val="008A43E2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3A9"/>
    <w:rsid w:val="008E78A3"/>
    <w:rsid w:val="008F02BF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526"/>
    <w:rsid w:val="00912889"/>
    <w:rsid w:val="00912F82"/>
    <w:rsid w:val="00913A42"/>
    <w:rsid w:val="00914167"/>
    <w:rsid w:val="009143DB"/>
    <w:rsid w:val="00915065"/>
    <w:rsid w:val="00917CE5"/>
    <w:rsid w:val="00920C16"/>
    <w:rsid w:val="009217C0"/>
    <w:rsid w:val="00923BC2"/>
    <w:rsid w:val="00925241"/>
    <w:rsid w:val="00925CEC"/>
    <w:rsid w:val="00926A3F"/>
    <w:rsid w:val="0092794E"/>
    <w:rsid w:val="00930D30"/>
    <w:rsid w:val="009323DC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4424"/>
    <w:rsid w:val="00956812"/>
    <w:rsid w:val="0095719A"/>
    <w:rsid w:val="00960B82"/>
    <w:rsid w:val="009623E9"/>
    <w:rsid w:val="00963610"/>
    <w:rsid w:val="00963EEB"/>
    <w:rsid w:val="009648BC"/>
    <w:rsid w:val="00964C2F"/>
    <w:rsid w:val="00965F88"/>
    <w:rsid w:val="00975613"/>
    <w:rsid w:val="00976DEA"/>
    <w:rsid w:val="009776A4"/>
    <w:rsid w:val="00984E03"/>
    <w:rsid w:val="00987E85"/>
    <w:rsid w:val="009925AE"/>
    <w:rsid w:val="009A0D12"/>
    <w:rsid w:val="009A1987"/>
    <w:rsid w:val="009A2BEE"/>
    <w:rsid w:val="009A5289"/>
    <w:rsid w:val="009A72CC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D5818"/>
    <w:rsid w:val="009E3E77"/>
    <w:rsid w:val="009E3FAB"/>
    <w:rsid w:val="009E5B3F"/>
    <w:rsid w:val="009E6974"/>
    <w:rsid w:val="009E7D90"/>
    <w:rsid w:val="009F1AB0"/>
    <w:rsid w:val="009F2881"/>
    <w:rsid w:val="009F501D"/>
    <w:rsid w:val="00A00E67"/>
    <w:rsid w:val="00A039D5"/>
    <w:rsid w:val="00A046AD"/>
    <w:rsid w:val="00A06083"/>
    <w:rsid w:val="00A079C1"/>
    <w:rsid w:val="00A12520"/>
    <w:rsid w:val="00A130FD"/>
    <w:rsid w:val="00A13D6D"/>
    <w:rsid w:val="00A14769"/>
    <w:rsid w:val="00A15A7F"/>
    <w:rsid w:val="00A16151"/>
    <w:rsid w:val="00A16EC6"/>
    <w:rsid w:val="00A17C06"/>
    <w:rsid w:val="00A2126E"/>
    <w:rsid w:val="00A21706"/>
    <w:rsid w:val="00A24FCC"/>
    <w:rsid w:val="00A2676A"/>
    <w:rsid w:val="00A26A90"/>
    <w:rsid w:val="00A26B27"/>
    <w:rsid w:val="00A27303"/>
    <w:rsid w:val="00A30942"/>
    <w:rsid w:val="00A30E4F"/>
    <w:rsid w:val="00A31C83"/>
    <w:rsid w:val="00A32253"/>
    <w:rsid w:val="00A3310E"/>
    <w:rsid w:val="00A333A0"/>
    <w:rsid w:val="00A37E70"/>
    <w:rsid w:val="00A4172B"/>
    <w:rsid w:val="00A429EE"/>
    <w:rsid w:val="00A437E1"/>
    <w:rsid w:val="00A4685E"/>
    <w:rsid w:val="00A50CD4"/>
    <w:rsid w:val="00A51191"/>
    <w:rsid w:val="00A55442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289E"/>
    <w:rsid w:val="00A7436E"/>
    <w:rsid w:val="00A74E96"/>
    <w:rsid w:val="00A75A8E"/>
    <w:rsid w:val="00A75E94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97CFB"/>
    <w:rsid w:val="00A97F96"/>
    <w:rsid w:val="00AA08B3"/>
    <w:rsid w:val="00AA1C2C"/>
    <w:rsid w:val="00AA268F"/>
    <w:rsid w:val="00AA35F6"/>
    <w:rsid w:val="00AA667C"/>
    <w:rsid w:val="00AA6E91"/>
    <w:rsid w:val="00AA7439"/>
    <w:rsid w:val="00AB047E"/>
    <w:rsid w:val="00AB0B0A"/>
    <w:rsid w:val="00AB0BB7"/>
    <w:rsid w:val="00AB19E8"/>
    <w:rsid w:val="00AB22C6"/>
    <w:rsid w:val="00AB2AD0"/>
    <w:rsid w:val="00AB59B3"/>
    <w:rsid w:val="00AB5B87"/>
    <w:rsid w:val="00AB67FC"/>
    <w:rsid w:val="00AC00F2"/>
    <w:rsid w:val="00AC31B5"/>
    <w:rsid w:val="00AC4EA1"/>
    <w:rsid w:val="00AC5381"/>
    <w:rsid w:val="00AC5920"/>
    <w:rsid w:val="00AC59AD"/>
    <w:rsid w:val="00AD0E65"/>
    <w:rsid w:val="00AD2BF2"/>
    <w:rsid w:val="00AD4E90"/>
    <w:rsid w:val="00AD5422"/>
    <w:rsid w:val="00AD6BCB"/>
    <w:rsid w:val="00AE2798"/>
    <w:rsid w:val="00AE4179"/>
    <w:rsid w:val="00AE4425"/>
    <w:rsid w:val="00AE4FBE"/>
    <w:rsid w:val="00AE650F"/>
    <w:rsid w:val="00AE6555"/>
    <w:rsid w:val="00AE7A28"/>
    <w:rsid w:val="00AE7D16"/>
    <w:rsid w:val="00AF1B8A"/>
    <w:rsid w:val="00AF4CAA"/>
    <w:rsid w:val="00AF571A"/>
    <w:rsid w:val="00AF60A0"/>
    <w:rsid w:val="00AF67FC"/>
    <w:rsid w:val="00AF7DF5"/>
    <w:rsid w:val="00B006E5"/>
    <w:rsid w:val="00B015B9"/>
    <w:rsid w:val="00B024C2"/>
    <w:rsid w:val="00B07700"/>
    <w:rsid w:val="00B11116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3FB2"/>
    <w:rsid w:val="00B353AA"/>
    <w:rsid w:val="00B371CC"/>
    <w:rsid w:val="00B37501"/>
    <w:rsid w:val="00B3772E"/>
    <w:rsid w:val="00B41CD9"/>
    <w:rsid w:val="00B427E6"/>
    <w:rsid w:val="00B428A6"/>
    <w:rsid w:val="00B43973"/>
    <w:rsid w:val="00B43E1F"/>
    <w:rsid w:val="00B45FBC"/>
    <w:rsid w:val="00B469CC"/>
    <w:rsid w:val="00B51A7D"/>
    <w:rsid w:val="00B535C2"/>
    <w:rsid w:val="00B55544"/>
    <w:rsid w:val="00B61478"/>
    <w:rsid w:val="00B642FC"/>
    <w:rsid w:val="00B64D26"/>
    <w:rsid w:val="00B64FBB"/>
    <w:rsid w:val="00B70E22"/>
    <w:rsid w:val="00B73EE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2BC0"/>
    <w:rsid w:val="00BC4BC6"/>
    <w:rsid w:val="00BC52FD"/>
    <w:rsid w:val="00BC6E62"/>
    <w:rsid w:val="00BC7443"/>
    <w:rsid w:val="00BC78DA"/>
    <w:rsid w:val="00BD0648"/>
    <w:rsid w:val="00BD1040"/>
    <w:rsid w:val="00BD34AA"/>
    <w:rsid w:val="00BE0C44"/>
    <w:rsid w:val="00BE1B8B"/>
    <w:rsid w:val="00BE20D7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2819"/>
    <w:rsid w:val="00C030AB"/>
    <w:rsid w:val="00C04CEF"/>
    <w:rsid w:val="00C0662F"/>
    <w:rsid w:val="00C11943"/>
    <w:rsid w:val="00C12E96"/>
    <w:rsid w:val="00C14763"/>
    <w:rsid w:val="00C16141"/>
    <w:rsid w:val="00C217B0"/>
    <w:rsid w:val="00C23076"/>
    <w:rsid w:val="00C2363F"/>
    <w:rsid w:val="00C236C8"/>
    <w:rsid w:val="00C260B1"/>
    <w:rsid w:val="00C26E56"/>
    <w:rsid w:val="00C31406"/>
    <w:rsid w:val="00C3182B"/>
    <w:rsid w:val="00C31C1A"/>
    <w:rsid w:val="00C37194"/>
    <w:rsid w:val="00C40637"/>
    <w:rsid w:val="00C40F6C"/>
    <w:rsid w:val="00C44426"/>
    <w:rsid w:val="00C445F3"/>
    <w:rsid w:val="00C451F4"/>
    <w:rsid w:val="00C45EB1"/>
    <w:rsid w:val="00C533DA"/>
    <w:rsid w:val="00C54A3A"/>
    <w:rsid w:val="00C55566"/>
    <w:rsid w:val="00C56448"/>
    <w:rsid w:val="00C66798"/>
    <w:rsid w:val="00C667BE"/>
    <w:rsid w:val="00C66969"/>
    <w:rsid w:val="00C67007"/>
    <w:rsid w:val="00C6766B"/>
    <w:rsid w:val="00C72223"/>
    <w:rsid w:val="00C73D7D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7916"/>
    <w:rsid w:val="00C91D37"/>
    <w:rsid w:val="00CA6E0C"/>
    <w:rsid w:val="00CB18D0"/>
    <w:rsid w:val="00CB1C8A"/>
    <w:rsid w:val="00CB24F5"/>
    <w:rsid w:val="00CB2663"/>
    <w:rsid w:val="00CB3BBE"/>
    <w:rsid w:val="00CB51B4"/>
    <w:rsid w:val="00CB59E9"/>
    <w:rsid w:val="00CC0D6A"/>
    <w:rsid w:val="00CC3831"/>
    <w:rsid w:val="00CC3E3D"/>
    <w:rsid w:val="00CC4888"/>
    <w:rsid w:val="00CC519B"/>
    <w:rsid w:val="00CD12C1"/>
    <w:rsid w:val="00CD214E"/>
    <w:rsid w:val="00CD46FA"/>
    <w:rsid w:val="00CD5973"/>
    <w:rsid w:val="00CD705B"/>
    <w:rsid w:val="00CD7A63"/>
    <w:rsid w:val="00CE31A6"/>
    <w:rsid w:val="00CF0681"/>
    <w:rsid w:val="00CF09AA"/>
    <w:rsid w:val="00CF4813"/>
    <w:rsid w:val="00CF5233"/>
    <w:rsid w:val="00CF530C"/>
    <w:rsid w:val="00D029B8"/>
    <w:rsid w:val="00D02F60"/>
    <w:rsid w:val="00D0464E"/>
    <w:rsid w:val="00D04A96"/>
    <w:rsid w:val="00D06832"/>
    <w:rsid w:val="00D07A7B"/>
    <w:rsid w:val="00D10C4F"/>
    <w:rsid w:val="00D10E06"/>
    <w:rsid w:val="00D138E1"/>
    <w:rsid w:val="00D13C98"/>
    <w:rsid w:val="00D15197"/>
    <w:rsid w:val="00D1659B"/>
    <w:rsid w:val="00D16820"/>
    <w:rsid w:val="00D169C8"/>
    <w:rsid w:val="00D17375"/>
    <w:rsid w:val="00D1793F"/>
    <w:rsid w:val="00D22AF5"/>
    <w:rsid w:val="00D235EA"/>
    <w:rsid w:val="00D247A9"/>
    <w:rsid w:val="00D277FA"/>
    <w:rsid w:val="00D32721"/>
    <w:rsid w:val="00D328DC"/>
    <w:rsid w:val="00D331E0"/>
    <w:rsid w:val="00D33387"/>
    <w:rsid w:val="00D402FB"/>
    <w:rsid w:val="00D47D7A"/>
    <w:rsid w:val="00D50ABD"/>
    <w:rsid w:val="00D55290"/>
    <w:rsid w:val="00D57791"/>
    <w:rsid w:val="00D57F71"/>
    <w:rsid w:val="00D6046A"/>
    <w:rsid w:val="00D60930"/>
    <w:rsid w:val="00D6184A"/>
    <w:rsid w:val="00D62550"/>
    <w:rsid w:val="00D62870"/>
    <w:rsid w:val="00D63933"/>
    <w:rsid w:val="00D655D9"/>
    <w:rsid w:val="00D65872"/>
    <w:rsid w:val="00D676F3"/>
    <w:rsid w:val="00D70EF5"/>
    <w:rsid w:val="00D71024"/>
    <w:rsid w:val="00D71A25"/>
    <w:rsid w:val="00D71FCF"/>
    <w:rsid w:val="00D72280"/>
    <w:rsid w:val="00D72A54"/>
    <w:rsid w:val="00D72CC1"/>
    <w:rsid w:val="00D76EC9"/>
    <w:rsid w:val="00D80E7D"/>
    <w:rsid w:val="00D81397"/>
    <w:rsid w:val="00D848B9"/>
    <w:rsid w:val="00D8522A"/>
    <w:rsid w:val="00D90E69"/>
    <w:rsid w:val="00D91368"/>
    <w:rsid w:val="00D93106"/>
    <w:rsid w:val="00D933E9"/>
    <w:rsid w:val="00D9505D"/>
    <w:rsid w:val="00D953D0"/>
    <w:rsid w:val="00D959F5"/>
    <w:rsid w:val="00D96884"/>
    <w:rsid w:val="00D97353"/>
    <w:rsid w:val="00DA3FDD"/>
    <w:rsid w:val="00DA7017"/>
    <w:rsid w:val="00DA7028"/>
    <w:rsid w:val="00DB1AD2"/>
    <w:rsid w:val="00DB2B58"/>
    <w:rsid w:val="00DB329E"/>
    <w:rsid w:val="00DB5206"/>
    <w:rsid w:val="00DB6276"/>
    <w:rsid w:val="00DB63F5"/>
    <w:rsid w:val="00DC1C6B"/>
    <w:rsid w:val="00DC2C2E"/>
    <w:rsid w:val="00DC47E1"/>
    <w:rsid w:val="00DC4AF0"/>
    <w:rsid w:val="00DC7886"/>
    <w:rsid w:val="00DD0CF2"/>
    <w:rsid w:val="00DD0F47"/>
    <w:rsid w:val="00DD6040"/>
    <w:rsid w:val="00DD7DA1"/>
    <w:rsid w:val="00DE1554"/>
    <w:rsid w:val="00DE1E72"/>
    <w:rsid w:val="00DE2204"/>
    <w:rsid w:val="00DE2901"/>
    <w:rsid w:val="00DE5790"/>
    <w:rsid w:val="00DE590F"/>
    <w:rsid w:val="00DE7DC1"/>
    <w:rsid w:val="00DF10A2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49E"/>
    <w:rsid w:val="00E276AC"/>
    <w:rsid w:val="00E34A35"/>
    <w:rsid w:val="00E37C2F"/>
    <w:rsid w:val="00E41C28"/>
    <w:rsid w:val="00E46308"/>
    <w:rsid w:val="00E51422"/>
    <w:rsid w:val="00E51E17"/>
    <w:rsid w:val="00E52DAB"/>
    <w:rsid w:val="00E539B0"/>
    <w:rsid w:val="00E54542"/>
    <w:rsid w:val="00E55994"/>
    <w:rsid w:val="00E57161"/>
    <w:rsid w:val="00E60606"/>
    <w:rsid w:val="00E607B9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698"/>
    <w:rsid w:val="00E71C91"/>
    <w:rsid w:val="00E720A1"/>
    <w:rsid w:val="00E7330B"/>
    <w:rsid w:val="00E75DDA"/>
    <w:rsid w:val="00E773E8"/>
    <w:rsid w:val="00E82C10"/>
    <w:rsid w:val="00E83ADD"/>
    <w:rsid w:val="00E84F38"/>
    <w:rsid w:val="00E85623"/>
    <w:rsid w:val="00E87441"/>
    <w:rsid w:val="00E91FAE"/>
    <w:rsid w:val="00E92BF3"/>
    <w:rsid w:val="00E935A6"/>
    <w:rsid w:val="00E96D5B"/>
    <w:rsid w:val="00E96E3F"/>
    <w:rsid w:val="00EA270C"/>
    <w:rsid w:val="00EA3A93"/>
    <w:rsid w:val="00EA4974"/>
    <w:rsid w:val="00EA532E"/>
    <w:rsid w:val="00EB06D9"/>
    <w:rsid w:val="00EB192B"/>
    <w:rsid w:val="00EB19ED"/>
    <w:rsid w:val="00EB1CAB"/>
    <w:rsid w:val="00EB43D3"/>
    <w:rsid w:val="00EC0F5A"/>
    <w:rsid w:val="00EC4265"/>
    <w:rsid w:val="00EC4933"/>
    <w:rsid w:val="00EC4CEB"/>
    <w:rsid w:val="00EC52A9"/>
    <w:rsid w:val="00EC659E"/>
    <w:rsid w:val="00ED2072"/>
    <w:rsid w:val="00ED2AE0"/>
    <w:rsid w:val="00ED5553"/>
    <w:rsid w:val="00ED5E36"/>
    <w:rsid w:val="00ED6961"/>
    <w:rsid w:val="00EF0B96"/>
    <w:rsid w:val="00EF3486"/>
    <w:rsid w:val="00EF3E57"/>
    <w:rsid w:val="00EF47AF"/>
    <w:rsid w:val="00EF53B6"/>
    <w:rsid w:val="00F00B73"/>
    <w:rsid w:val="00F115CA"/>
    <w:rsid w:val="00F14817"/>
    <w:rsid w:val="00F14EBA"/>
    <w:rsid w:val="00F1510F"/>
    <w:rsid w:val="00F1533A"/>
    <w:rsid w:val="00F1564E"/>
    <w:rsid w:val="00F15E5A"/>
    <w:rsid w:val="00F17F0A"/>
    <w:rsid w:val="00F2668F"/>
    <w:rsid w:val="00F2742F"/>
    <w:rsid w:val="00F2753B"/>
    <w:rsid w:val="00F33F8B"/>
    <w:rsid w:val="00F340B2"/>
    <w:rsid w:val="00F40B73"/>
    <w:rsid w:val="00F43390"/>
    <w:rsid w:val="00F443B2"/>
    <w:rsid w:val="00F458D8"/>
    <w:rsid w:val="00F46A95"/>
    <w:rsid w:val="00F50237"/>
    <w:rsid w:val="00F53596"/>
    <w:rsid w:val="00F55BA8"/>
    <w:rsid w:val="00F55DB1"/>
    <w:rsid w:val="00F56ACA"/>
    <w:rsid w:val="00F56F58"/>
    <w:rsid w:val="00F600FE"/>
    <w:rsid w:val="00F62E4D"/>
    <w:rsid w:val="00F66B34"/>
    <w:rsid w:val="00F675B9"/>
    <w:rsid w:val="00F711C9"/>
    <w:rsid w:val="00F74C59"/>
    <w:rsid w:val="00F75C3A"/>
    <w:rsid w:val="00F768C9"/>
    <w:rsid w:val="00F82E30"/>
    <w:rsid w:val="00F831CB"/>
    <w:rsid w:val="00F83FB1"/>
    <w:rsid w:val="00F848A3"/>
    <w:rsid w:val="00F84ACF"/>
    <w:rsid w:val="00F85742"/>
    <w:rsid w:val="00F85BF8"/>
    <w:rsid w:val="00F871CE"/>
    <w:rsid w:val="00F87802"/>
    <w:rsid w:val="00F9004B"/>
    <w:rsid w:val="00F92C0A"/>
    <w:rsid w:val="00F9415B"/>
    <w:rsid w:val="00FA13C2"/>
    <w:rsid w:val="00FA324A"/>
    <w:rsid w:val="00FA4B6C"/>
    <w:rsid w:val="00FA7F91"/>
    <w:rsid w:val="00FB121C"/>
    <w:rsid w:val="00FB1CDD"/>
    <w:rsid w:val="00FB2C2F"/>
    <w:rsid w:val="00FB305C"/>
    <w:rsid w:val="00FB3391"/>
    <w:rsid w:val="00FB5867"/>
    <w:rsid w:val="00FB6335"/>
    <w:rsid w:val="00FC2E3D"/>
    <w:rsid w:val="00FC3BDE"/>
    <w:rsid w:val="00FD1DBE"/>
    <w:rsid w:val="00FD25A7"/>
    <w:rsid w:val="00FD27B6"/>
    <w:rsid w:val="00FD3689"/>
    <w:rsid w:val="00FD3BAC"/>
    <w:rsid w:val="00FD42A3"/>
    <w:rsid w:val="00FD615E"/>
    <w:rsid w:val="00FD7468"/>
    <w:rsid w:val="00FD7CE0"/>
    <w:rsid w:val="00FE0B3B"/>
    <w:rsid w:val="00FE1454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143E74-4218-4242-99BC-71DCA846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8B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CB5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E73A9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73A9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E73A9"/>
    <w:rPr>
      <w:vertAlign w:val="superscript"/>
    </w:rPr>
  </w:style>
  <w:style w:type="paragraph" w:styleId="Akapitzlist">
    <w:name w:val="List Paragraph"/>
    <w:basedOn w:val="Normalny"/>
    <w:uiPriority w:val="99"/>
    <w:rsid w:val="00DD0F4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CB51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1">
    <w:name w:val="p1"/>
    <w:basedOn w:val="Normalny"/>
    <w:rsid w:val="00AA08B3"/>
    <w:pPr>
      <w:widowControl/>
      <w:autoSpaceDE/>
      <w:autoSpaceDN/>
      <w:adjustRightInd/>
      <w:spacing w:line="240" w:lineRule="auto"/>
    </w:pPr>
    <w:rPr>
      <w:rFonts w:ascii="Helvetica" w:eastAsia="Times New Roman" w:hAnsi="Helvetica" w:cs="Times New Roman"/>
      <w:sz w:val="14"/>
      <w:szCs w:val="14"/>
    </w:rPr>
  </w:style>
  <w:style w:type="paragraph" w:styleId="Poprawka">
    <w:name w:val="Revision"/>
    <w:hidden/>
    <w:uiPriority w:val="99"/>
    <w:semiHidden/>
    <w:rsid w:val="006E1E0B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5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napierzynski\Desktop\Akt%20prawny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57A3C2-E619-47B3-BD1A-6EE98B4E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prawny</Template>
  <TotalTime>1</TotalTime>
  <Pages>5</Pages>
  <Words>1047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Akt prawny</vt:lpstr>
    </vt:vector>
  </TitlesOfParts>
  <Company>&lt;nazwa organu&gt;</Company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Napierzynski Tomasz</dc:creator>
  <cp:lastModifiedBy>Stępniewska-Sałata Aneta</cp:lastModifiedBy>
  <cp:revision>2</cp:revision>
  <cp:lastPrinted>2017-11-20T11:38:00Z</cp:lastPrinted>
  <dcterms:created xsi:type="dcterms:W3CDTF">2017-11-27T09:05:00Z</dcterms:created>
  <dcterms:modified xsi:type="dcterms:W3CDTF">2017-11-27T09:05:00Z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